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035" w:rsidRDefault="00B84035" w:rsidP="00B84035">
      <w:pPr>
        <w:spacing w:line="360" w:lineRule="auto"/>
        <w:ind w:firstLine="851"/>
        <w:jc w:val="center"/>
        <w:rPr>
          <w:b/>
          <w:sz w:val="28"/>
          <w:szCs w:val="28"/>
          <w:lang w:val="uk-UA"/>
        </w:rPr>
      </w:pPr>
      <w:r>
        <w:rPr>
          <w:b/>
          <w:sz w:val="28"/>
          <w:szCs w:val="28"/>
          <w:lang w:val="ru-RU"/>
        </w:rPr>
        <w:t>ХУКУК МАНБАЛАРИ</w:t>
      </w:r>
      <w:r>
        <w:rPr>
          <w:b/>
          <w:sz w:val="28"/>
          <w:szCs w:val="28"/>
          <w:lang w:val="uk-UA"/>
        </w:rPr>
        <w:t xml:space="preserve"> (</w:t>
      </w:r>
      <w:r>
        <w:rPr>
          <w:b/>
          <w:caps/>
          <w:sz w:val="28"/>
          <w:szCs w:val="28"/>
          <w:lang w:val="uk-UA"/>
        </w:rPr>
        <w:t>шакллари</w:t>
      </w:r>
      <w:r>
        <w:rPr>
          <w:b/>
          <w:sz w:val="28"/>
          <w:szCs w:val="28"/>
          <w:lang w:val="uk-UA"/>
        </w:rPr>
        <w:t>)</w:t>
      </w:r>
    </w:p>
    <w:p w:rsidR="00B84035" w:rsidRDefault="00B84035" w:rsidP="00B84035">
      <w:pPr>
        <w:spacing w:line="360" w:lineRule="auto"/>
        <w:ind w:firstLine="851"/>
        <w:jc w:val="center"/>
        <w:rPr>
          <w:b/>
          <w:sz w:val="28"/>
          <w:szCs w:val="28"/>
          <w:lang w:val="ru-RU"/>
        </w:rPr>
      </w:pPr>
      <w:r>
        <w:rPr>
          <w:b/>
          <w:sz w:val="28"/>
          <w:szCs w:val="28"/>
          <w:lang w:val="ru-RU"/>
        </w:rPr>
        <w:t>Режа:</w:t>
      </w:r>
    </w:p>
    <w:p w:rsidR="00B84035" w:rsidRDefault="00B84035" w:rsidP="00B84035">
      <w:pPr>
        <w:numPr>
          <w:ilvl w:val="0"/>
          <w:numId w:val="2"/>
        </w:numPr>
        <w:spacing w:line="360" w:lineRule="auto"/>
        <w:ind w:left="0" w:firstLine="851"/>
        <w:jc w:val="both"/>
        <w:rPr>
          <w:b/>
          <w:sz w:val="28"/>
          <w:szCs w:val="28"/>
          <w:lang w:val="ru-RU"/>
        </w:rPr>
      </w:pPr>
      <w:r>
        <w:rPr>
          <w:b/>
          <w:sz w:val="28"/>
          <w:szCs w:val="28"/>
          <w:lang w:val="ru-RU"/>
        </w:rPr>
        <w:t>Хукук манбалари тушунчаси ва турлари.</w:t>
      </w:r>
    </w:p>
    <w:p w:rsidR="00B84035" w:rsidRDefault="00B84035" w:rsidP="00B84035">
      <w:pPr>
        <w:numPr>
          <w:ilvl w:val="0"/>
          <w:numId w:val="2"/>
        </w:numPr>
        <w:tabs>
          <w:tab w:val="clear" w:pos="800"/>
          <w:tab w:val="num" w:pos="1134"/>
        </w:tabs>
        <w:spacing w:line="360" w:lineRule="auto"/>
        <w:ind w:left="1134" w:hanging="283"/>
        <w:jc w:val="both"/>
        <w:rPr>
          <w:b/>
          <w:sz w:val="28"/>
          <w:szCs w:val="28"/>
          <w:lang w:val="ru-RU"/>
        </w:rPr>
      </w:pPr>
      <w:r>
        <w:rPr>
          <w:b/>
          <w:sz w:val="28"/>
          <w:szCs w:val="28"/>
          <w:lang w:val="ru-RU"/>
        </w:rPr>
        <w:t xml:space="preserve">    Конун - хукук манбаи сифатида.Конун устуворлиги. </w:t>
      </w:r>
    </w:p>
    <w:p w:rsidR="00B84035" w:rsidRDefault="00B84035" w:rsidP="00B84035">
      <w:pPr>
        <w:pStyle w:val="1"/>
        <w:rPr>
          <w:rFonts w:eastAsia="Times New Roman"/>
          <w:b/>
          <w:sz w:val="28"/>
          <w:szCs w:val="28"/>
          <w:lang w:val="ru-RU"/>
        </w:rPr>
      </w:pPr>
      <w:r>
        <w:rPr>
          <w:rFonts w:eastAsia="Times New Roman"/>
          <w:b/>
          <w:sz w:val="28"/>
          <w:szCs w:val="28"/>
          <w:lang w:val="ru-RU"/>
        </w:rPr>
        <w:t xml:space="preserve">       Хукукий одат - хукукнинг кадимий манбаларидан   </w:t>
      </w:r>
    </w:p>
    <w:p w:rsidR="00B84035" w:rsidRDefault="00B84035" w:rsidP="00B84035">
      <w:pPr>
        <w:spacing w:line="360" w:lineRule="auto"/>
        <w:ind w:left="851"/>
        <w:jc w:val="both"/>
        <w:rPr>
          <w:b/>
          <w:sz w:val="28"/>
          <w:szCs w:val="28"/>
          <w:lang w:val="ru-RU"/>
        </w:rPr>
      </w:pPr>
      <w:r>
        <w:rPr>
          <w:b/>
          <w:sz w:val="28"/>
          <w:szCs w:val="28"/>
          <w:lang w:val="ru-RU"/>
        </w:rPr>
        <w:t xml:space="preserve">       биридир.</w:t>
      </w:r>
    </w:p>
    <w:p w:rsidR="00B84035" w:rsidRDefault="00B84035" w:rsidP="00B84035">
      <w:pPr>
        <w:numPr>
          <w:ilvl w:val="0"/>
          <w:numId w:val="2"/>
        </w:numPr>
        <w:spacing w:line="360" w:lineRule="auto"/>
        <w:ind w:left="0" w:firstLine="851"/>
        <w:jc w:val="both"/>
        <w:rPr>
          <w:b/>
          <w:sz w:val="28"/>
          <w:szCs w:val="28"/>
          <w:lang w:val="ru-RU"/>
        </w:rPr>
      </w:pPr>
      <w:r>
        <w:rPr>
          <w:b/>
          <w:sz w:val="28"/>
          <w:szCs w:val="28"/>
          <w:lang w:val="ru-RU"/>
        </w:rPr>
        <w:t>Норматив шартномалар.</w:t>
      </w:r>
    </w:p>
    <w:p w:rsidR="00B84035" w:rsidRDefault="00B84035" w:rsidP="00B84035">
      <w:pPr>
        <w:numPr>
          <w:ilvl w:val="0"/>
          <w:numId w:val="2"/>
        </w:numPr>
        <w:spacing w:line="360" w:lineRule="auto"/>
        <w:ind w:left="0" w:firstLine="851"/>
        <w:jc w:val="both"/>
        <w:rPr>
          <w:b/>
          <w:sz w:val="28"/>
          <w:szCs w:val="28"/>
          <w:lang w:val="ru-RU"/>
        </w:rPr>
      </w:pPr>
      <w:r>
        <w:rPr>
          <w:b/>
          <w:sz w:val="28"/>
          <w:szCs w:val="28"/>
          <w:lang w:val="ru-RU"/>
        </w:rPr>
        <w:t xml:space="preserve">Хукукий прецедент, унинг келиб чикиш манбалари.   </w:t>
      </w:r>
    </w:p>
    <w:p w:rsidR="00B84035" w:rsidRDefault="00B84035" w:rsidP="00B84035">
      <w:pPr>
        <w:numPr>
          <w:ilvl w:val="0"/>
          <w:numId w:val="2"/>
        </w:numPr>
        <w:spacing w:line="360" w:lineRule="auto"/>
        <w:ind w:left="0" w:firstLine="851"/>
        <w:jc w:val="both"/>
        <w:rPr>
          <w:b/>
          <w:sz w:val="28"/>
          <w:szCs w:val="28"/>
          <w:lang w:val="ru-RU"/>
        </w:rPr>
      </w:pPr>
      <w:r>
        <w:rPr>
          <w:b/>
          <w:sz w:val="28"/>
          <w:szCs w:val="28"/>
          <w:lang w:val="ru-RU"/>
        </w:rPr>
        <w:t>Мусулмон хукукининг асосий манбалари.</w:t>
      </w:r>
    </w:p>
    <w:p w:rsidR="00B84035" w:rsidRDefault="00B84035" w:rsidP="00B84035">
      <w:pPr>
        <w:spacing w:line="360" w:lineRule="auto"/>
        <w:jc w:val="both"/>
        <w:rPr>
          <w:b/>
          <w:sz w:val="28"/>
          <w:szCs w:val="28"/>
          <w:lang w:val="ru-RU"/>
        </w:rPr>
      </w:pPr>
    </w:p>
    <w:p w:rsidR="00B84035" w:rsidRDefault="00B84035" w:rsidP="00B84035">
      <w:pPr>
        <w:spacing w:line="360" w:lineRule="auto"/>
        <w:jc w:val="center"/>
        <w:rPr>
          <w:b/>
          <w:sz w:val="28"/>
          <w:lang w:val="ru-RU"/>
        </w:rPr>
      </w:pPr>
      <w:r>
        <w:rPr>
          <w:b/>
          <w:sz w:val="28"/>
          <w:lang w:val="ru-RU"/>
        </w:rPr>
        <w:t>Адабиётлар</w:t>
      </w:r>
    </w:p>
    <w:p w:rsidR="00B84035" w:rsidRDefault="00B84035" w:rsidP="00B84035">
      <w:pPr>
        <w:numPr>
          <w:ilvl w:val="0"/>
          <w:numId w:val="3"/>
        </w:numPr>
        <w:spacing w:line="360" w:lineRule="auto"/>
        <w:jc w:val="both"/>
        <w:rPr>
          <w:b/>
          <w:sz w:val="28"/>
          <w:lang w:val="ru-RU"/>
        </w:rPr>
      </w:pPr>
      <w:r>
        <w:rPr>
          <w:rFonts w:ascii="U_Journ" w:hAnsi="U_Journ"/>
          <w:b/>
          <w:sz w:val="28"/>
          <w:szCs w:val="28"/>
          <w:lang w:val="ru-RU"/>
        </w:rPr>
        <w:t>Давлат ва ҳуқуқ назарияси. Масъул муҳаррирлар Ҳ.Б.Бобоев, Ҳ.Т.Одилқориев. -Т.: Иқтисодиёт ва ҳуқуқ дунёси, 2000. –528 б.</w:t>
      </w:r>
    </w:p>
    <w:p w:rsidR="00B84035" w:rsidRDefault="00B84035" w:rsidP="00B84035">
      <w:pPr>
        <w:widowControl w:val="0"/>
        <w:numPr>
          <w:ilvl w:val="0"/>
          <w:numId w:val="3"/>
        </w:numPr>
        <w:spacing w:line="360" w:lineRule="auto"/>
        <w:jc w:val="both"/>
        <w:rPr>
          <w:rFonts w:ascii="U_Journ" w:hAnsi="U_Journ"/>
          <w:b/>
          <w:sz w:val="28"/>
          <w:szCs w:val="28"/>
          <w:lang w:val="ru-RU"/>
        </w:rPr>
      </w:pPr>
      <w:r>
        <w:rPr>
          <w:rFonts w:ascii="U_Journ" w:hAnsi="U_Journ"/>
          <w:b/>
          <w:sz w:val="28"/>
          <w:szCs w:val="28"/>
          <w:lang w:val="ru-RU"/>
        </w:rPr>
        <w:t>Исламов З.М. Общество. Государство. Право .–Т.: Адолат, 2001.-696 с.</w:t>
      </w:r>
    </w:p>
    <w:p w:rsidR="00B84035" w:rsidRDefault="00B84035" w:rsidP="00B84035">
      <w:pPr>
        <w:widowControl w:val="0"/>
        <w:numPr>
          <w:ilvl w:val="0"/>
          <w:numId w:val="3"/>
        </w:numPr>
        <w:spacing w:line="360" w:lineRule="auto"/>
        <w:jc w:val="both"/>
        <w:rPr>
          <w:rFonts w:ascii="U_Journ" w:hAnsi="U_Journ"/>
          <w:b/>
          <w:sz w:val="28"/>
          <w:szCs w:val="28"/>
          <w:lang w:val="uk-UA"/>
        </w:rPr>
      </w:pPr>
      <w:r>
        <w:rPr>
          <w:rFonts w:ascii="U_Journ" w:hAnsi="U_Journ"/>
          <w:b/>
          <w:sz w:val="28"/>
          <w:szCs w:val="28"/>
          <w:lang w:val="ru-RU"/>
        </w:rPr>
        <w:t xml:space="preserve">Исломов З.М. Давлат ва ҳуқуқнинг умумназарий муаммолари: ҳуқуқни тушуниш, ҳуқуқий онг ва ҳуқуқ ижодкорлиги. – Т.: ТДЮИ. 2005. -187 б.   </w:t>
      </w:r>
    </w:p>
    <w:p w:rsidR="00B84035" w:rsidRDefault="00B84035" w:rsidP="00B84035">
      <w:pPr>
        <w:numPr>
          <w:ilvl w:val="0"/>
          <w:numId w:val="3"/>
        </w:numPr>
        <w:spacing w:line="360" w:lineRule="auto"/>
        <w:jc w:val="both"/>
        <w:rPr>
          <w:b/>
          <w:sz w:val="28"/>
          <w:lang w:val="ru-RU"/>
        </w:rPr>
      </w:pPr>
      <w:r>
        <w:rPr>
          <w:b/>
          <w:sz w:val="28"/>
          <w:szCs w:val="28"/>
          <w:lang w:val="ru-RU"/>
        </w:rPr>
        <w:t>Общая теория права и государства: Учебник / Под ред. В.В. Лазарева. — 3-е изд., перераб. и доп. — М.: Юристъ, 2001. — 520с.</w:t>
      </w:r>
    </w:p>
    <w:p w:rsidR="00B84035" w:rsidRDefault="00B84035" w:rsidP="00B84035">
      <w:pPr>
        <w:widowControl w:val="0"/>
        <w:numPr>
          <w:ilvl w:val="0"/>
          <w:numId w:val="3"/>
        </w:numPr>
        <w:spacing w:line="360" w:lineRule="auto"/>
        <w:jc w:val="both"/>
        <w:rPr>
          <w:rFonts w:ascii="U_Journ" w:hAnsi="U_Journ"/>
          <w:b/>
          <w:sz w:val="28"/>
          <w:lang w:val="ru-RU"/>
        </w:rPr>
      </w:pPr>
      <w:r>
        <w:rPr>
          <w:rFonts w:ascii="U_Journ" w:hAnsi="U_Journ"/>
          <w:b/>
          <w:sz w:val="28"/>
          <w:lang w:val="ru-RU"/>
        </w:rPr>
        <w:t>Саидов А, Тожихонов У. Давлат ва ҳуқуқ назарияси. I-жилд. Давлат назарияси. -Т.: Адолат, 2001. –336 б.</w:t>
      </w:r>
    </w:p>
    <w:p w:rsidR="00B84035" w:rsidRDefault="00B84035" w:rsidP="00B84035">
      <w:pPr>
        <w:widowControl w:val="0"/>
        <w:numPr>
          <w:ilvl w:val="0"/>
          <w:numId w:val="3"/>
        </w:numPr>
        <w:spacing w:line="360" w:lineRule="auto"/>
        <w:jc w:val="both"/>
        <w:rPr>
          <w:rFonts w:ascii="U_Journ" w:hAnsi="U_Journ"/>
          <w:b/>
          <w:sz w:val="28"/>
          <w:lang w:val="ru-RU"/>
        </w:rPr>
      </w:pPr>
      <w:r>
        <w:rPr>
          <w:b/>
          <w:sz w:val="28"/>
          <w:szCs w:val="28"/>
          <w:lang w:val="ru-RU"/>
        </w:rPr>
        <w:t>Сабуров Н. Давлат ва ҳуқуқ назарияси. (саволлар, таърифлар, тушунча ва атамалар) / Ўқув-услубий қўлланма. ТДЮИ. Т., 2005.</w:t>
      </w:r>
      <w:r>
        <w:rPr>
          <w:lang w:val="ru-RU"/>
        </w:rPr>
        <w:t xml:space="preserve"> </w:t>
      </w:r>
      <w:r>
        <w:rPr>
          <w:b/>
          <w:sz w:val="28"/>
          <w:szCs w:val="28"/>
          <w:lang w:val="ru-RU"/>
        </w:rPr>
        <w:t>95 б.</w:t>
      </w:r>
      <w:r>
        <w:rPr>
          <w:lang w:val="ru-RU"/>
        </w:rPr>
        <w:t xml:space="preserve"> </w:t>
      </w:r>
    </w:p>
    <w:p w:rsidR="00B84035" w:rsidRDefault="00B84035" w:rsidP="00B84035">
      <w:pPr>
        <w:widowControl w:val="0"/>
        <w:numPr>
          <w:ilvl w:val="0"/>
          <w:numId w:val="3"/>
        </w:numPr>
        <w:spacing w:line="360" w:lineRule="auto"/>
        <w:jc w:val="both"/>
        <w:rPr>
          <w:rFonts w:ascii="U_Journ" w:hAnsi="U_Journ"/>
          <w:b/>
          <w:sz w:val="28"/>
          <w:lang w:val="ru-RU"/>
        </w:rPr>
      </w:pPr>
      <w:r>
        <w:rPr>
          <w:b/>
          <w:sz w:val="28"/>
          <w:szCs w:val="28"/>
          <w:lang w:val="ru-RU"/>
        </w:rPr>
        <w:t xml:space="preserve">Холмўминов Қ.Т. Давлат ва ҳуқуқ назарияси. Ўқув қўлланмаси. – Т.: 2000. - 116 б.   </w:t>
      </w:r>
    </w:p>
    <w:p w:rsidR="00B84035" w:rsidRDefault="00B84035" w:rsidP="00B84035">
      <w:pPr>
        <w:numPr>
          <w:ilvl w:val="0"/>
          <w:numId w:val="3"/>
        </w:numPr>
        <w:spacing w:line="360" w:lineRule="auto"/>
        <w:jc w:val="both"/>
        <w:rPr>
          <w:b/>
          <w:sz w:val="28"/>
          <w:lang w:val="ru-RU"/>
        </w:rPr>
      </w:pPr>
      <w:r>
        <w:rPr>
          <w:b/>
          <w:sz w:val="28"/>
          <w:lang w:val="ru-RU"/>
        </w:rPr>
        <w:t>Нажимов М.К, Собуров Н. «Давлат : асосий тушунча ва атамалар». Т. 2002 йил.</w:t>
      </w:r>
    </w:p>
    <w:p w:rsidR="00B84035" w:rsidRDefault="00B84035" w:rsidP="00B84035">
      <w:pPr>
        <w:widowControl w:val="0"/>
        <w:numPr>
          <w:ilvl w:val="0"/>
          <w:numId w:val="3"/>
        </w:numPr>
        <w:spacing w:line="360" w:lineRule="auto"/>
        <w:jc w:val="both"/>
        <w:rPr>
          <w:rFonts w:ascii="U_Journ" w:hAnsi="U_Journ"/>
          <w:b/>
          <w:sz w:val="28"/>
          <w:lang w:val="ru-RU"/>
        </w:rPr>
      </w:pPr>
      <w:r>
        <w:rPr>
          <w:rFonts w:ascii="U_Journ" w:hAnsi="U_Journ"/>
          <w:b/>
          <w:sz w:val="28"/>
          <w:lang w:val="ru-RU"/>
        </w:rPr>
        <w:t xml:space="preserve">Абдулаев М.И. Теория государства и права: Учебник.-СПб.: Питер, 2003. -397 с. </w:t>
      </w:r>
    </w:p>
    <w:p w:rsidR="00B84035" w:rsidRDefault="00B84035" w:rsidP="00B84035">
      <w:pPr>
        <w:widowControl w:val="0"/>
        <w:numPr>
          <w:ilvl w:val="0"/>
          <w:numId w:val="3"/>
        </w:numPr>
        <w:spacing w:line="360" w:lineRule="auto"/>
        <w:jc w:val="both"/>
        <w:rPr>
          <w:rFonts w:ascii="U_Journ" w:hAnsi="U_Journ"/>
          <w:b/>
          <w:sz w:val="28"/>
          <w:lang w:val="ru-RU"/>
        </w:rPr>
      </w:pPr>
      <w:r>
        <w:rPr>
          <w:rFonts w:ascii="U_Journ" w:hAnsi="U_Journ"/>
          <w:b/>
          <w:sz w:val="28"/>
          <w:lang w:val="ru-RU"/>
        </w:rPr>
        <w:t>Венгеров А.Б. Теория государства и права: Учебник. – М.: Юриспруденция, 2000. – 528 с.</w:t>
      </w:r>
    </w:p>
    <w:p w:rsidR="00B84035" w:rsidRDefault="00B84035" w:rsidP="00B84035">
      <w:pPr>
        <w:widowControl w:val="0"/>
        <w:numPr>
          <w:ilvl w:val="0"/>
          <w:numId w:val="3"/>
        </w:numPr>
        <w:spacing w:line="360" w:lineRule="auto"/>
        <w:jc w:val="both"/>
        <w:rPr>
          <w:rFonts w:ascii="U_Journ" w:hAnsi="U_Journ"/>
          <w:b/>
          <w:sz w:val="28"/>
          <w:lang w:val="ru-RU"/>
        </w:rPr>
      </w:pPr>
      <w:r>
        <w:rPr>
          <w:b/>
          <w:sz w:val="28"/>
          <w:lang w:val="ru-RU"/>
        </w:rPr>
        <w:t>Комаров С.А, Малько А.В. Теория государства и права: Учебно-методическое пособие; Краткий учебник для вузов. – М.: Норма – Инфра-М, 2003. – 448 с.</w:t>
      </w:r>
    </w:p>
    <w:p w:rsidR="00B84035" w:rsidRDefault="00B84035" w:rsidP="00B84035">
      <w:pPr>
        <w:widowControl w:val="0"/>
        <w:numPr>
          <w:ilvl w:val="0"/>
          <w:numId w:val="3"/>
        </w:numPr>
        <w:spacing w:line="360" w:lineRule="auto"/>
        <w:jc w:val="both"/>
        <w:rPr>
          <w:rFonts w:ascii="U_Journ" w:hAnsi="U_Journ"/>
          <w:b/>
          <w:sz w:val="28"/>
          <w:lang w:val="ru-RU"/>
        </w:rPr>
      </w:pPr>
      <w:r>
        <w:rPr>
          <w:rFonts w:ascii="U_Journ" w:hAnsi="U_Journ"/>
          <w:b/>
          <w:sz w:val="28"/>
          <w:lang w:val="ru-RU"/>
        </w:rPr>
        <w:t>Поляков А.В. Введение в общую теорию права и государства: Курс лекций. 2000.</w:t>
      </w:r>
    </w:p>
    <w:p w:rsidR="00B84035" w:rsidRDefault="00B84035" w:rsidP="00B84035">
      <w:pPr>
        <w:widowControl w:val="0"/>
        <w:numPr>
          <w:ilvl w:val="0"/>
          <w:numId w:val="3"/>
        </w:numPr>
        <w:spacing w:line="360" w:lineRule="auto"/>
        <w:jc w:val="both"/>
        <w:rPr>
          <w:rFonts w:ascii="U_Journ" w:hAnsi="U_Journ"/>
          <w:b/>
          <w:sz w:val="28"/>
          <w:lang w:val="ru-RU"/>
        </w:rPr>
      </w:pPr>
      <w:r>
        <w:rPr>
          <w:rFonts w:ascii="U_Journ" w:hAnsi="U_Journ"/>
          <w:b/>
          <w:sz w:val="28"/>
          <w:lang w:val="ru-RU"/>
        </w:rPr>
        <w:t>Нерсесянц В.С. Общая теория права и государства: Учебник. – М.: Норма – Инфра-М, 1999. – 552 с.</w:t>
      </w:r>
    </w:p>
    <w:p w:rsidR="00B84035" w:rsidRDefault="00B84035" w:rsidP="00B84035">
      <w:pPr>
        <w:widowControl w:val="0"/>
        <w:numPr>
          <w:ilvl w:val="0"/>
          <w:numId w:val="3"/>
        </w:numPr>
        <w:spacing w:line="360" w:lineRule="auto"/>
        <w:jc w:val="both"/>
        <w:rPr>
          <w:rFonts w:ascii="U_Journ" w:hAnsi="U_Journ"/>
          <w:b/>
          <w:sz w:val="28"/>
          <w:lang w:val="ru-RU"/>
        </w:rPr>
      </w:pPr>
      <w:r>
        <w:rPr>
          <w:rFonts w:ascii="U_Journ" w:hAnsi="U_Journ"/>
          <w:b/>
          <w:sz w:val="28"/>
          <w:lang w:val="ru-RU"/>
        </w:rPr>
        <w:t>Лазарев В.В., Липень С.В. Теория государства и права. – М.: Спарк, 2000. – 511 с.</w:t>
      </w:r>
    </w:p>
    <w:p w:rsidR="00B84035" w:rsidRDefault="00B84035" w:rsidP="00B84035">
      <w:pPr>
        <w:numPr>
          <w:ilvl w:val="0"/>
          <w:numId w:val="3"/>
        </w:numPr>
        <w:spacing w:line="360" w:lineRule="auto"/>
        <w:jc w:val="both"/>
        <w:rPr>
          <w:b/>
          <w:sz w:val="28"/>
          <w:szCs w:val="28"/>
          <w:lang w:val="ru-RU"/>
        </w:rPr>
      </w:pPr>
      <w:r>
        <w:rPr>
          <w:b/>
          <w:sz w:val="28"/>
          <w:szCs w:val="28"/>
          <w:lang w:val="ru-RU"/>
        </w:rPr>
        <w:t>А. Х. Саидов. Дунёнинг киёсий хукукшунослиги ва юридик географияси. / М. 1993.</w:t>
      </w:r>
    </w:p>
    <w:p w:rsidR="00B84035" w:rsidRDefault="00B84035" w:rsidP="00B84035">
      <w:pPr>
        <w:numPr>
          <w:ilvl w:val="0"/>
          <w:numId w:val="3"/>
        </w:numPr>
        <w:spacing w:line="360" w:lineRule="auto"/>
        <w:jc w:val="both"/>
        <w:rPr>
          <w:b/>
          <w:sz w:val="28"/>
          <w:szCs w:val="28"/>
          <w:lang w:val="ru-RU"/>
        </w:rPr>
      </w:pPr>
      <w:r>
        <w:rPr>
          <w:b/>
          <w:sz w:val="28"/>
          <w:szCs w:val="28"/>
          <w:lang w:val="ru-RU"/>
        </w:rPr>
        <w:t>Л. Г. Сюкияйнен Доктрина как источник права. / М. 1985 (65-93).</w:t>
      </w:r>
    </w:p>
    <w:p w:rsidR="00B84035" w:rsidRDefault="00B84035" w:rsidP="00B84035">
      <w:pPr>
        <w:spacing w:line="360" w:lineRule="auto"/>
        <w:jc w:val="both"/>
        <w:rPr>
          <w:sz w:val="28"/>
          <w:szCs w:val="28"/>
          <w:lang w:val="ru-RU"/>
        </w:rPr>
      </w:pPr>
      <w:r>
        <w:rPr>
          <w:sz w:val="28"/>
          <w:szCs w:val="28"/>
          <w:lang w:val="ru-RU" w:eastAsia="ru-RU"/>
        </w:rPr>
        <w:br w:type="page"/>
      </w:r>
    </w:p>
    <w:p w:rsidR="00B84035" w:rsidRDefault="00B84035" w:rsidP="00B84035">
      <w:pPr>
        <w:spacing w:line="360" w:lineRule="auto"/>
        <w:ind w:firstLine="567"/>
        <w:jc w:val="both"/>
        <w:rPr>
          <w:b/>
          <w:iCs/>
          <w:sz w:val="28"/>
          <w:szCs w:val="28"/>
          <w:lang w:val="ru-RU"/>
        </w:rPr>
      </w:pPr>
      <w:r>
        <w:rPr>
          <w:b/>
          <w:iCs/>
          <w:sz w:val="28"/>
          <w:szCs w:val="28"/>
          <w:lang w:val="ru-RU"/>
        </w:rPr>
        <w:t>1.Хукук манбалари тушунчаси.</w:t>
      </w:r>
    </w:p>
    <w:p w:rsidR="00B84035" w:rsidRDefault="00B84035" w:rsidP="00B84035">
      <w:pPr>
        <w:spacing w:line="360" w:lineRule="auto"/>
        <w:ind w:firstLine="851"/>
        <w:jc w:val="both"/>
        <w:rPr>
          <w:sz w:val="28"/>
          <w:szCs w:val="28"/>
          <w:lang w:val="ru-RU"/>
        </w:rPr>
      </w:pPr>
      <w:r>
        <w:rPr>
          <w:sz w:val="28"/>
          <w:szCs w:val="28"/>
          <w:lang w:val="ru-RU"/>
        </w:rPr>
        <w:t>"Хукук манбаси" тушунчаси куп асрлар давомида амал килиб келмокда.Барча миллатларнинг хукукшунослари уни шархлаб ва куллаб келишади.Агарда "манба" терминини умумтаркалган ахамиятидан келиб чикиб урганадиган булсак, унда хукук доирасида уни хукукни яратувчи куч сифатида тушунишга тугри келади.Бундай кучга авваламбор давлат хокимияти эга булиб, у жамият талабларига ва ижтимоий муносабаларнинг ривожланишига эътиборини каратувчи ва тегишли хукукий карорларни кабул килувчи булиб юзага чикади.</w:t>
      </w:r>
    </w:p>
    <w:p w:rsidR="00B84035" w:rsidRDefault="00B84035" w:rsidP="00B84035">
      <w:pPr>
        <w:spacing w:line="360" w:lineRule="auto"/>
        <w:ind w:firstLine="851"/>
        <w:jc w:val="both"/>
        <w:rPr>
          <w:sz w:val="28"/>
          <w:szCs w:val="28"/>
          <w:lang w:val="ru-RU"/>
        </w:rPr>
      </w:pPr>
      <w:r>
        <w:rPr>
          <w:sz w:val="28"/>
          <w:szCs w:val="28"/>
          <w:lang w:val="ru-RU"/>
        </w:rPr>
        <w:t>Хукукнинг ушбу манбалари билан бир каторда давлатнинг хукукий карорларини узида мужассамлаштирувчи, унинг иродасини ифода этувчи шаклларини хам тан олиш даркор булади.Чунки хукук шакллари ёрдамида давлат узининг ажралмас характери ва белгиларини эгаллайди (умум- мажбурийлик,умумтаниклилик ва х.).</w:t>
      </w:r>
    </w:p>
    <w:p w:rsidR="00B84035" w:rsidRDefault="00B84035" w:rsidP="00B84035">
      <w:pPr>
        <w:spacing w:line="360" w:lineRule="auto"/>
        <w:ind w:firstLine="851"/>
        <w:jc w:val="both"/>
        <w:rPr>
          <w:sz w:val="28"/>
          <w:szCs w:val="28"/>
          <w:lang w:val="ru-RU"/>
        </w:rPr>
      </w:pPr>
      <w:r>
        <w:rPr>
          <w:sz w:val="28"/>
          <w:szCs w:val="28"/>
          <w:lang w:val="ru-RU"/>
        </w:rPr>
        <w:t>Одатда назарияда хукукнинг туртда манбаи хакида тухталади:</w:t>
      </w:r>
    </w:p>
    <w:p w:rsidR="00B84035" w:rsidRDefault="00B84035" w:rsidP="00B84035">
      <w:pPr>
        <w:numPr>
          <w:ilvl w:val="0"/>
          <w:numId w:val="4"/>
        </w:numPr>
        <w:tabs>
          <w:tab w:val="num" w:pos="1418"/>
        </w:tabs>
        <w:spacing w:line="360" w:lineRule="auto"/>
        <w:ind w:left="1560" w:hanging="425"/>
        <w:jc w:val="both"/>
        <w:rPr>
          <w:sz w:val="28"/>
          <w:szCs w:val="28"/>
          <w:lang w:val="ru-RU"/>
        </w:rPr>
      </w:pPr>
      <w:r>
        <w:rPr>
          <w:sz w:val="28"/>
          <w:szCs w:val="28"/>
          <w:lang w:val="ru-RU"/>
        </w:rPr>
        <w:t>норматив хукукий акт;</w:t>
      </w:r>
    </w:p>
    <w:p w:rsidR="00B84035" w:rsidRDefault="00B84035" w:rsidP="00B84035">
      <w:pPr>
        <w:numPr>
          <w:ilvl w:val="0"/>
          <w:numId w:val="4"/>
        </w:numPr>
        <w:tabs>
          <w:tab w:val="num" w:pos="1418"/>
        </w:tabs>
        <w:spacing w:line="360" w:lineRule="auto"/>
        <w:ind w:left="1560" w:hanging="425"/>
        <w:jc w:val="both"/>
        <w:rPr>
          <w:sz w:val="28"/>
          <w:szCs w:val="28"/>
          <w:lang w:val="ru-RU"/>
        </w:rPr>
      </w:pPr>
      <w:r>
        <w:rPr>
          <w:sz w:val="28"/>
          <w:szCs w:val="28"/>
          <w:lang w:val="ru-RU"/>
        </w:rPr>
        <w:t>норматив шартнома;</w:t>
      </w:r>
    </w:p>
    <w:p w:rsidR="00B84035" w:rsidRDefault="00B84035" w:rsidP="00B84035">
      <w:pPr>
        <w:numPr>
          <w:ilvl w:val="0"/>
          <w:numId w:val="4"/>
        </w:numPr>
        <w:tabs>
          <w:tab w:val="num" w:pos="1418"/>
        </w:tabs>
        <w:spacing w:line="360" w:lineRule="auto"/>
        <w:ind w:left="1560" w:hanging="425"/>
        <w:jc w:val="both"/>
        <w:rPr>
          <w:sz w:val="28"/>
          <w:szCs w:val="28"/>
          <w:lang w:val="ru-RU"/>
        </w:rPr>
      </w:pPr>
      <w:r>
        <w:rPr>
          <w:sz w:val="28"/>
          <w:szCs w:val="28"/>
          <w:lang w:val="ru-RU"/>
        </w:rPr>
        <w:t>суд (хукукий) прецедент;</w:t>
      </w:r>
    </w:p>
    <w:p w:rsidR="00B84035" w:rsidRDefault="00B84035" w:rsidP="00B84035">
      <w:pPr>
        <w:numPr>
          <w:ilvl w:val="0"/>
          <w:numId w:val="4"/>
        </w:numPr>
        <w:tabs>
          <w:tab w:val="num" w:pos="1418"/>
        </w:tabs>
        <w:spacing w:line="360" w:lineRule="auto"/>
        <w:ind w:left="1560" w:hanging="425"/>
        <w:jc w:val="both"/>
        <w:rPr>
          <w:sz w:val="28"/>
          <w:szCs w:val="28"/>
          <w:lang w:val="ru-RU"/>
        </w:rPr>
      </w:pPr>
      <w:r>
        <w:rPr>
          <w:sz w:val="28"/>
          <w:szCs w:val="28"/>
          <w:lang w:val="ru-RU"/>
        </w:rPr>
        <w:t>хукукий одат.</w:t>
      </w:r>
    </w:p>
    <w:p w:rsidR="00B84035" w:rsidRDefault="00B84035" w:rsidP="00B84035">
      <w:pPr>
        <w:spacing w:line="360" w:lineRule="auto"/>
        <w:ind w:firstLine="851"/>
        <w:jc w:val="both"/>
        <w:rPr>
          <w:sz w:val="28"/>
          <w:szCs w:val="28"/>
          <w:lang w:val="ru-RU"/>
        </w:rPr>
      </w:pPr>
      <w:r>
        <w:rPr>
          <w:i/>
          <w:iCs/>
          <w:sz w:val="28"/>
          <w:szCs w:val="28"/>
          <w:lang w:val="ru-RU"/>
        </w:rPr>
        <w:t>Норматив хукукий акт</w:t>
      </w:r>
      <w:r>
        <w:rPr>
          <w:sz w:val="28"/>
          <w:szCs w:val="28"/>
          <w:lang w:val="ru-RU"/>
        </w:rPr>
        <w:t xml:space="preserve"> - бу ваколатли давлат органларининг хукук ижодкорлиги фаолияти акти булиб, унинг асосида хукук нормалари урнатилади, узгартирилади ёки бекор килинади.</w:t>
      </w:r>
    </w:p>
    <w:p w:rsidR="00B84035" w:rsidRDefault="00B84035" w:rsidP="00B84035">
      <w:pPr>
        <w:spacing w:line="360" w:lineRule="auto"/>
        <w:ind w:firstLine="851"/>
        <w:jc w:val="both"/>
        <w:rPr>
          <w:sz w:val="28"/>
          <w:szCs w:val="28"/>
          <w:lang w:val="ru-RU"/>
        </w:rPr>
      </w:pPr>
      <w:r>
        <w:rPr>
          <w:sz w:val="28"/>
          <w:szCs w:val="28"/>
          <w:lang w:val="ru-RU"/>
        </w:rPr>
        <w:t>НХА нинг куйидаги белгиларини ажратиб курсатиш мумкин:</w:t>
      </w:r>
    </w:p>
    <w:p w:rsidR="00B84035" w:rsidRDefault="00B84035" w:rsidP="00B84035">
      <w:pPr>
        <w:numPr>
          <w:ilvl w:val="0"/>
          <w:numId w:val="5"/>
        </w:numPr>
        <w:spacing w:line="360" w:lineRule="auto"/>
        <w:jc w:val="both"/>
        <w:rPr>
          <w:sz w:val="28"/>
          <w:szCs w:val="28"/>
          <w:lang w:val="ru-RU"/>
        </w:rPr>
      </w:pPr>
      <w:r>
        <w:rPr>
          <w:sz w:val="28"/>
          <w:szCs w:val="28"/>
          <w:lang w:val="ru-RU"/>
        </w:rPr>
        <w:t>норматив акт белгиланган тартибда ваколатли давлат органи томонидан ишлаб чикилади;</w:t>
      </w:r>
    </w:p>
    <w:p w:rsidR="00B84035" w:rsidRDefault="00B84035" w:rsidP="00B84035">
      <w:pPr>
        <w:numPr>
          <w:ilvl w:val="0"/>
          <w:numId w:val="5"/>
        </w:numPr>
        <w:spacing w:line="360" w:lineRule="auto"/>
        <w:jc w:val="both"/>
        <w:rPr>
          <w:sz w:val="28"/>
          <w:szCs w:val="28"/>
          <w:lang w:val="ru-RU"/>
        </w:rPr>
      </w:pPr>
      <w:r>
        <w:rPr>
          <w:sz w:val="28"/>
          <w:szCs w:val="28"/>
          <w:lang w:val="ru-RU"/>
        </w:rPr>
        <w:t>норматив акт давлат хокимиятининг характерига эга;</w:t>
      </w:r>
    </w:p>
    <w:p w:rsidR="00B84035" w:rsidRDefault="00B84035" w:rsidP="00B84035">
      <w:pPr>
        <w:numPr>
          <w:ilvl w:val="0"/>
          <w:numId w:val="5"/>
        </w:numPr>
        <w:spacing w:line="360" w:lineRule="auto"/>
        <w:jc w:val="both"/>
        <w:rPr>
          <w:sz w:val="28"/>
          <w:szCs w:val="28"/>
          <w:lang w:val="ru-RU"/>
        </w:rPr>
      </w:pPr>
      <w:r>
        <w:rPr>
          <w:sz w:val="28"/>
          <w:szCs w:val="28"/>
          <w:lang w:val="ru-RU"/>
        </w:rPr>
        <w:t>норматив акт давлатнинг мажбурлов кучи оркали курикланади;</w:t>
      </w:r>
    </w:p>
    <w:p w:rsidR="00B84035" w:rsidRDefault="00B84035" w:rsidP="00B84035">
      <w:pPr>
        <w:numPr>
          <w:ilvl w:val="0"/>
          <w:numId w:val="5"/>
        </w:numPr>
        <w:spacing w:line="360" w:lineRule="auto"/>
        <w:jc w:val="both"/>
        <w:rPr>
          <w:sz w:val="28"/>
          <w:szCs w:val="28"/>
          <w:lang w:val="ru-RU"/>
        </w:rPr>
      </w:pPr>
      <w:r>
        <w:rPr>
          <w:sz w:val="28"/>
          <w:szCs w:val="28"/>
          <w:lang w:val="ru-RU"/>
        </w:rPr>
        <w:t>норматив акт юридик кучга эга булиб, реал харакат килиш хусусиятига, юридик окибатларни келтириб чикариш кобилиятига эга;</w:t>
      </w:r>
    </w:p>
    <w:p w:rsidR="00B84035" w:rsidRDefault="00B84035" w:rsidP="00B84035">
      <w:pPr>
        <w:numPr>
          <w:ilvl w:val="0"/>
          <w:numId w:val="5"/>
        </w:numPr>
        <w:spacing w:line="360" w:lineRule="auto"/>
        <w:jc w:val="both"/>
        <w:rPr>
          <w:sz w:val="28"/>
          <w:szCs w:val="28"/>
          <w:lang w:val="ru-RU"/>
        </w:rPr>
      </w:pPr>
      <w:r>
        <w:rPr>
          <w:sz w:val="28"/>
          <w:szCs w:val="28"/>
          <w:lang w:val="ru-RU"/>
        </w:rPr>
        <w:t>норматив акт хужжат сифатида расмий расмийлаштириб, белгиланган шакл ва реквизитларга эга.</w:t>
      </w:r>
    </w:p>
    <w:p w:rsidR="00B84035" w:rsidRDefault="00B84035" w:rsidP="00B84035">
      <w:pPr>
        <w:spacing w:line="360" w:lineRule="auto"/>
        <w:jc w:val="both"/>
        <w:rPr>
          <w:sz w:val="28"/>
          <w:szCs w:val="28"/>
          <w:lang w:val="ru-RU"/>
        </w:rPr>
      </w:pPr>
    </w:p>
    <w:p w:rsidR="00B84035" w:rsidRDefault="00B84035" w:rsidP="00B84035">
      <w:pPr>
        <w:spacing w:line="360" w:lineRule="auto"/>
        <w:ind w:firstLine="851"/>
        <w:jc w:val="both"/>
        <w:rPr>
          <w:sz w:val="28"/>
          <w:szCs w:val="28"/>
          <w:lang w:val="ru-RU"/>
        </w:rPr>
      </w:pPr>
      <w:r>
        <w:rPr>
          <w:i/>
          <w:iCs/>
          <w:sz w:val="28"/>
          <w:szCs w:val="28"/>
          <w:lang w:val="ru-RU"/>
        </w:rPr>
        <w:t>Норматив шартнома</w:t>
      </w:r>
      <w:r>
        <w:rPr>
          <w:sz w:val="28"/>
          <w:szCs w:val="28"/>
          <w:lang w:val="ru-RU"/>
        </w:rPr>
        <w:t xml:space="preserve"> - бу икки ва ундан ортик томонларнинг узаро келишуви булиб, унинг натижасида хукук нормалари урнатилади, узгартирилади ва бекор килинади ёки шартнома - фукаролар ва юридик шахсларнинг узаро муносабатлари коидалари, хукук ва мажбуриятларини аникловчи юридик хужжат (ёки "курол") дир.</w:t>
      </w:r>
    </w:p>
    <w:p w:rsidR="00B84035" w:rsidRDefault="00B84035" w:rsidP="00B84035">
      <w:pPr>
        <w:spacing w:line="360" w:lineRule="auto"/>
        <w:ind w:firstLine="851"/>
        <w:jc w:val="both"/>
        <w:rPr>
          <w:sz w:val="28"/>
          <w:szCs w:val="28"/>
          <w:lang w:val="ru-RU"/>
        </w:rPr>
      </w:pPr>
      <w:r>
        <w:rPr>
          <w:sz w:val="28"/>
          <w:szCs w:val="28"/>
          <w:lang w:val="ru-RU"/>
        </w:rPr>
        <w:t>Хукукнинг манбаи сифатида норматив шартноманинг  асосий характерли белгиларидан бири ундаги тарафларнинг эрки ва иродасини уларни хохишига караб ифодаланишидир.</w:t>
      </w:r>
    </w:p>
    <w:p w:rsidR="00B84035" w:rsidRDefault="00B84035" w:rsidP="00B84035">
      <w:pPr>
        <w:spacing w:line="360" w:lineRule="auto"/>
        <w:ind w:firstLine="851"/>
        <w:jc w:val="both"/>
        <w:rPr>
          <w:sz w:val="28"/>
          <w:szCs w:val="28"/>
          <w:lang w:val="ru-RU"/>
        </w:rPr>
      </w:pPr>
      <w:r>
        <w:rPr>
          <w:sz w:val="28"/>
          <w:szCs w:val="28"/>
          <w:lang w:val="ru-RU"/>
        </w:rPr>
        <w:t>Унинг норматив актдан фарки шундаки, норматив бир томоннинг эркий иродасини ифода этса, шартномада томонларнинг амалдаги конунчилик доирасидаги эркин эрки ва иродаси ифода этилади.</w:t>
      </w:r>
    </w:p>
    <w:p w:rsidR="00B84035" w:rsidRDefault="00B84035" w:rsidP="00B84035">
      <w:pPr>
        <w:spacing w:line="360" w:lineRule="auto"/>
        <w:ind w:firstLine="851"/>
        <w:jc w:val="both"/>
        <w:rPr>
          <w:sz w:val="28"/>
          <w:szCs w:val="28"/>
          <w:lang w:val="ru-RU"/>
        </w:rPr>
      </w:pPr>
      <w:r>
        <w:rPr>
          <w:sz w:val="28"/>
          <w:szCs w:val="28"/>
          <w:lang w:val="ru-RU"/>
        </w:rPr>
        <w:t>норматив шартномалар халкаро микёсда (асосий хукук  манбаи сифатида), конституциявий, фукаролик, мехнат ва бошка хукук сохаларида кенг куламда уз ифодасини топган.</w:t>
      </w:r>
    </w:p>
    <w:p w:rsidR="00B84035" w:rsidRDefault="00B84035" w:rsidP="00B84035">
      <w:pPr>
        <w:spacing w:line="360" w:lineRule="auto"/>
        <w:ind w:firstLine="851"/>
        <w:jc w:val="both"/>
        <w:rPr>
          <w:sz w:val="28"/>
          <w:szCs w:val="28"/>
          <w:lang w:val="ru-RU"/>
        </w:rPr>
      </w:pPr>
      <w:r>
        <w:rPr>
          <w:sz w:val="28"/>
          <w:szCs w:val="28"/>
          <w:lang w:val="ru-RU"/>
        </w:rPr>
        <w:t>Улар хархил номаланишлари мумкин, жумладан: "конртакт", "битим", "келишув" ва х. Куринишида булиб, уларнинг барчаси хужжат сифатида хукук нормаларини узаро мужассамлаштиришлари зарур.</w:t>
      </w:r>
    </w:p>
    <w:p w:rsidR="00B84035" w:rsidRDefault="00B84035" w:rsidP="00B84035">
      <w:pPr>
        <w:spacing w:line="360" w:lineRule="auto"/>
        <w:ind w:firstLine="851"/>
        <w:jc w:val="both"/>
        <w:rPr>
          <w:sz w:val="28"/>
          <w:szCs w:val="28"/>
          <w:lang w:val="ru-RU"/>
        </w:rPr>
      </w:pPr>
      <w:r>
        <w:rPr>
          <w:sz w:val="28"/>
          <w:szCs w:val="28"/>
          <w:lang w:val="ru-RU"/>
        </w:rPr>
        <w:t>Суд (хукукий) прецеденти бундасуд ёки маъмурий органнинг ёзма огзаки шаклдаги карори тушунилиб, бу карор келажакда шунга ухшаш (аналогия) барча ишларни куриб чикишда маълум норма, эталон (намуна) ёки одатий коида булиб хисобланади.</w:t>
      </w:r>
    </w:p>
    <w:p w:rsidR="00B84035" w:rsidRDefault="00B84035" w:rsidP="00B84035">
      <w:pPr>
        <w:spacing w:line="360" w:lineRule="auto"/>
        <w:ind w:firstLine="851"/>
        <w:jc w:val="both"/>
        <w:rPr>
          <w:sz w:val="28"/>
          <w:szCs w:val="28"/>
          <w:lang w:val="ru-RU"/>
        </w:rPr>
      </w:pPr>
      <w:r>
        <w:rPr>
          <w:sz w:val="28"/>
          <w:szCs w:val="28"/>
          <w:lang w:val="ru-RU"/>
        </w:rPr>
        <w:t>Суд прецеденти учун хукукий манба сифатида  казуистлик, куплилик, карама - каршилик ва мойиллик (гипкостъ) характерлидир.</w:t>
      </w:r>
    </w:p>
    <w:p w:rsidR="00B84035" w:rsidRDefault="00B84035" w:rsidP="00B84035">
      <w:pPr>
        <w:spacing w:line="360" w:lineRule="auto"/>
        <w:ind w:firstLine="851"/>
        <w:jc w:val="both"/>
        <w:rPr>
          <w:sz w:val="28"/>
          <w:szCs w:val="28"/>
          <w:lang w:val="ru-RU"/>
        </w:rPr>
      </w:pPr>
      <w:r>
        <w:rPr>
          <w:i/>
          <w:iCs/>
          <w:sz w:val="28"/>
          <w:szCs w:val="28"/>
          <w:lang w:val="ru-RU"/>
        </w:rPr>
        <w:t>Казуистлик</w:t>
      </w:r>
      <w:r>
        <w:rPr>
          <w:sz w:val="28"/>
          <w:szCs w:val="28"/>
          <w:lang w:val="ru-RU"/>
        </w:rPr>
        <w:t xml:space="preserve"> - прецедент доимо конкрет булиб, фактик хол учун жуда якин булади.Чунки у конкрет карор асосида, алохида хол учун ёки казус учун ишлаб чикарилади.</w:t>
      </w:r>
    </w:p>
    <w:p w:rsidR="00B84035" w:rsidRDefault="00B84035" w:rsidP="00B84035">
      <w:pPr>
        <w:spacing w:line="360" w:lineRule="auto"/>
        <w:ind w:firstLine="851"/>
        <w:jc w:val="both"/>
        <w:rPr>
          <w:sz w:val="28"/>
          <w:szCs w:val="28"/>
          <w:lang w:val="ru-RU"/>
        </w:rPr>
      </w:pPr>
      <w:r>
        <w:rPr>
          <w:i/>
          <w:iCs/>
          <w:sz w:val="28"/>
          <w:szCs w:val="28"/>
          <w:lang w:val="ru-RU"/>
        </w:rPr>
        <w:t xml:space="preserve">Куплилик </w:t>
      </w:r>
      <w:r>
        <w:rPr>
          <w:sz w:val="28"/>
          <w:szCs w:val="28"/>
          <w:lang w:val="ru-RU"/>
        </w:rPr>
        <w:t>- прецедент урнатувчи етарлича куп инстанцияларнинг куплиги булиб, бунинг натижасида прецедентлик хукукининг хаддан ташкари куп булиши.</w:t>
      </w:r>
    </w:p>
    <w:p w:rsidR="00B84035" w:rsidRDefault="00B84035" w:rsidP="00B84035">
      <w:pPr>
        <w:spacing w:line="360" w:lineRule="auto"/>
        <w:ind w:firstLine="851"/>
        <w:jc w:val="both"/>
        <w:rPr>
          <w:sz w:val="28"/>
          <w:szCs w:val="28"/>
          <w:lang w:val="ru-RU"/>
        </w:rPr>
      </w:pPr>
      <w:r>
        <w:rPr>
          <w:sz w:val="28"/>
          <w:szCs w:val="28"/>
          <w:lang w:val="ru-RU"/>
        </w:rPr>
        <w:t>Хукук манбаининг бу тури - кадимий манбаларидан бири булиб, кадимги дунё мамлакатларида кенг кулланилган.</w:t>
      </w:r>
    </w:p>
    <w:p w:rsidR="00B84035" w:rsidRDefault="00B84035" w:rsidP="00B84035">
      <w:pPr>
        <w:spacing w:line="360" w:lineRule="auto"/>
        <w:ind w:firstLine="851"/>
        <w:jc w:val="both"/>
        <w:rPr>
          <w:sz w:val="28"/>
          <w:szCs w:val="28"/>
          <w:lang w:val="ru-RU"/>
        </w:rPr>
      </w:pPr>
      <w:r>
        <w:rPr>
          <w:sz w:val="28"/>
          <w:szCs w:val="28"/>
          <w:lang w:val="ru-RU"/>
        </w:rPr>
        <w:t>Хозирда эса англосаксон хукук тизими давлатларида (Буюк Британия, АКШ, Канада, Австрия ва х.) суд прецеденти хукукнинг асосий манбаларидан бири булиб хисобланади.Баъзи мамлакатларда суд прецеденти конунчиликда уз урнини топган.</w:t>
      </w:r>
    </w:p>
    <w:p w:rsidR="00B84035" w:rsidRDefault="00B84035" w:rsidP="00B84035">
      <w:pPr>
        <w:spacing w:line="360" w:lineRule="auto"/>
        <w:ind w:firstLine="851"/>
        <w:jc w:val="both"/>
        <w:rPr>
          <w:i/>
          <w:iCs/>
          <w:sz w:val="28"/>
          <w:szCs w:val="28"/>
          <w:lang w:val="ru-RU"/>
        </w:rPr>
      </w:pPr>
      <w:r>
        <w:rPr>
          <w:i/>
          <w:iCs/>
          <w:sz w:val="28"/>
          <w:szCs w:val="28"/>
          <w:lang w:val="ru-RU"/>
        </w:rPr>
        <w:t xml:space="preserve">Хукукий одат </w:t>
      </w:r>
      <w:r>
        <w:rPr>
          <w:sz w:val="28"/>
          <w:szCs w:val="28"/>
          <w:lang w:val="ru-RU"/>
        </w:rPr>
        <w:t>- бу узок муддат давомида кулланиб келинаётган расмий хужжатларда уз ифодасини топмаган давлат томонидан тан олинган (санкцияланган) хулк коидаларидир.</w:t>
      </w:r>
      <w:r>
        <w:rPr>
          <w:i/>
          <w:iCs/>
          <w:sz w:val="28"/>
          <w:szCs w:val="28"/>
          <w:lang w:val="ru-RU"/>
        </w:rPr>
        <w:t xml:space="preserve">   </w:t>
      </w:r>
    </w:p>
    <w:p w:rsidR="00B84035" w:rsidRDefault="00B84035" w:rsidP="00B84035">
      <w:pPr>
        <w:spacing w:line="360" w:lineRule="auto"/>
        <w:ind w:firstLine="851"/>
        <w:jc w:val="both"/>
        <w:rPr>
          <w:sz w:val="28"/>
          <w:szCs w:val="28"/>
          <w:lang w:val="ru-RU"/>
        </w:rPr>
      </w:pPr>
      <w:r>
        <w:rPr>
          <w:sz w:val="28"/>
          <w:szCs w:val="28"/>
          <w:lang w:val="ru-RU"/>
        </w:rPr>
        <w:t>Хукукий одатнинг асосий хусуиятларига куйидагилар киради:</w:t>
      </w:r>
    </w:p>
    <w:p w:rsidR="00B84035" w:rsidRDefault="00B84035" w:rsidP="00B84035">
      <w:pPr>
        <w:numPr>
          <w:ilvl w:val="0"/>
          <w:numId w:val="6"/>
        </w:numPr>
        <w:tabs>
          <w:tab w:val="num" w:pos="1440"/>
        </w:tabs>
        <w:spacing w:line="360" w:lineRule="auto"/>
        <w:ind w:left="1418"/>
        <w:jc w:val="both"/>
        <w:rPr>
          <w:b/>
          <w:sz w:val="28"/>
          <w:szCs w:val="28"/>
          <w:lang w:val="ru-RU"/>
        </w:rPr>
      </w:pPr>
      <w:r>
        <w:rPr>
          <w:b/>
          <w:sz w:val="28"/>
          <w:szCs w:val="28"/>
          <w:lang w:val="ru-RU"/>
        </w:rPr>
        <w:t>узок муддатда амал килиши;</w:t>
      </w:r>
    </w:p>
    <w:p w:rsidR="00B84035" w:rsidRDefault="00B84035" w:rsidP="00B84035">
      <w:pPr>
        <w:numPr>
          <w:ilvl w:val="0"/>
          <w:numId w:val="6"/>
        </w:numPr>
        <w:tabs>
          <w:tab w:val="num" w:pos="1440"/>
        </w:tabs>
        <w:spacing w:line="360" w:lineRule="auto"/>
        <w:ind w:left="1418"/>
        <w:jc w:val="both"/>
        <w:rPr>
          <w:b/>
          <w:sz w:val="28"/>
          <w:szCs w:val="28"/>
          <w:lang w:val="ru-RU"/>
        </w:rPr>
      </w:pPr>
      <w:r>
        <w:rPr>
          <w:b/>
          <w:sz w:val="28"/>
          <w:szCs w:val="28"/>
          <w:lang w:val="ru-RU"/>
        </w:rPr>
        <w:t>унга доимий амал килиниши;</w:t>
      </w:r>
    </w:p>
    <w:p w:rsidR="00B84035" w:rsidRDefault="00B84035" w:rsidP="00B84035">
      <w:pPr>
        <w:numPr>
          <w:ilvl w:val="0"/>
          <w:numId w:val="6"/>
        </w:numPr>
        <w:tabs>
          <w:tab w:val="num" w:pos="1440"/>
        </w:tabs>
        <w:spacing w:line="360" w:lineRule="auto"/>
        <w:ind w:left="1418"/>
        <w:jc w:val="both"/>
        <w:rPr>
          <w:b/>
          <w:sz w:val="28"/>
          <w:szCs w:val="28"/>
          <w:lang w:val="ru-RU"/>
        </w:rPr>
      </w:pPr>
      <w:r>
        <w:rPr>
          <w:b/>
          <w:sz w:val="28"/>
          <w:szCs w:val="28"/>
          <w:lang w:val="ru-RU"/>
        </w:rPr>
        <w:t>унинг давлат томонидан санкцияланиши (тан олиниши);</w:t>
      </w:r>
    </w:p>
    <w:p w:rsidR="00B84035" w:rsidRDefault="00B84035" w:rsidP="00B84035">
      <w:pPr>
        <w:numPr>
          <w:ilvl w:val="0"/>
          <w:numId w:val="6"/>
        </w:numPr>
        <w:tabs>
          <w:tab w:val="num" w:pos="1440"/>
        </w:tabs>
        <w:spacing w:line="360" w:lineRule="auto"/>
        <w:ind w:left="1418"/>
        <w:jc w:val="both"/>
        <w:rPr>
          <w:b/>
          <w:sz w:val="28"/>
          <w:szCs w:val="28"/>
          <w:lang w:val="ru-RU"/>
        </w:rPr>
      </w:pPr>
      <w:r>
        <w:rPr>
          <w:b/>
          <w:sz w:val="28"/>
          <w:szCs w:val="28"/>
          <w:lang w:val="ru-RU"/>
        </w:rPr>
        <w:t>унинг локал характерга эгалиги (нисьатан кам гурух кишилар ёки худудлар доирасида кулланиши).</w:t>
      </w:r>
    </w:p>
    <w:p w:rsidR="00B84035" w:rsidRDefault="00B84035" w:rsidP="00B84035">
      <w:pPr>
        <w:spacing w:line="360" w:lineRule="auto"/>
        <w:ind w:firstLine="851"/>
        <w:jc w:val="both"/>
        <w:rPr>
          <w:sz w:val="28"/>
          <w:szCs w:val="28"/>
          <w:lang w:val="ru-RU"/>
        </w:rPr>
      </w:pPr>
      <w:r>
        <w:rPr>
          <w:sz w:val="28"/>
          <w:szCs w:val="28"/>
          <w:lang w:val="ru-RU"/>
        </w:rPr>
        <w:t>Одат - биз биламизки, давлатгача булган жамиятда (кабила, уруг,тузуми) хулкни тартибга солишнинг асосий шакли булган. Хукукнинг асосий санбаи сифатида уни кадимги давлатларда ва хатто феодализм даврида хам катта эътибор каратилган.</w:t>
      </w:r>
    </w:p>
    <w:p w:rsidR="00B84035" w:rsidRDefault="00B84035" w:rsidP="00B84035">
      <w:pPr>
        <w:spacing w:line="360" w:lineRule="auto"/>
        <w:ind w:firstLine="851"/>
        <w:jc w:val="both"/>
        <w:rPr>
          <w:sz w:val="28"/>
          <w:szCs w:val="28"/>
          <w:lang w:val="ru-RU"/>
        </w:rPr>
      </w:pPr>
      <w:r>
        <w:rPr>
          <w:sz w:val="28"/>
          <w:szCs w:val="28"/>
          <w:lang w:val="ru-RU"/>
        </w:rPr>
        <w:t>Араб ва бир канча бошка мамлакатларда хукук манбаи сифатида мусулмон диний карашларга эътибор каратилади.Мусулмон хукукининг манбаи сифатида куйидагилар ётади:</w:t>
      </w:r>
    </w:p>
    <w:p w:rsidR="00B84035" w:rsidRDefault="00B84035" w:rsidP="00B84035">
      <w:pPr>
        <w:spacing w:line="360" w:lineRule="auto"/>
        <w:ind w:firstLine="851"/>
        <w:jc w:val="both"/>
        <w:rPr>
          <w:sz w:val="28"/>
          <w:szCs w:val="28"/>
          <w:lang w:val="ru-RU"/>
        </w:rPr>
      </w:pPr>
    </w:p>
    <w:p w:rsidR="00B84035" w:rsidRDefault="00B84035" w:rsidP="00B84035">
      <w:pPr>
        <w:numPr>
          <w:ilvl w:val="0"/>
          <w:numId w:val="7"/>
        </w:numPr>
        <w:tabs>
          <w:tab w:val="num" w:pos="1560"/>
        </w:tabs>
        <w:spacing w:line="360" w:lineRule="auto"/>
        <w:jc w:val="both"/>
        <w:rPr>
          <w:b/>
          <w:sz w:val="28"/>
          <w:szCs w:val="28"/>
          <w:lang w:val="ru-RU"/>
        </w:rPr>
      </w:pPr>
      <w:r>
        <w:rPr>
          <w:b/>
          <w:sz w:val="28"/>
          <w:szCs w:val="28"/>
          <w:lang w:val="ru-RU"/>
        </w:rPr>
        <w:t>Куръон - оллохнинг Мухаммад пайганбарга айтилган (каратилган) насихатлари (гаплари);</w:t>
      </w:r>
    </w:p>
    <w:p w:rsidR="00B84035" w:rsidRDefault="00B84035" w:rsidP="00B84035">
      <w:pPr>
        <w:numPr>
          <w:ilvl w:val="0"/>
          <w:numId w:val="7"/>
        </w:numPr>
        <w:tabs>
          <w:tab w:val="num" w:pos="1560"/>
        </w:tabs>
        <w:spacing w:line="360" w:lineRule="auto"/>
        <w:jc w:val="both"/>
        <w:rPr>
          <w:b/>
          <w:sz w:val="28"/>
          <w:szCs w:val="28"/>
          <w:lang w:val="ru-RU"/>
        </w:rPr>
      </w:pPr>
      <w:r>
        <w:rPr>
          <w:b/>
          <w:sz w:val="28"/>
          <w:szCs w:val="28"/>
          <w:lang w:val="ru-RU"/>
        </w:rPr>
        <w:t>Ижро - Куръон коидаларини  халифалар (билимдон кишилар) томонидан конкретлаштириб ифода этиш;</w:t>
      </w:r>
    </w:p>
    <w:p w:rsidR="00B84035" w:rsidRDefault="00B84035" w:rsidP="00B84035">
      <w:pPr>
        <w:numPr>
          <w:ilvl w:val="0"/>
          <w:numId w:val="7"/>
        </w:numPr>
        <w:tabs>
          <w:tab w:val="num" w:pos="1560"/>
        </w:tabs>
        <w:spacing w:line="360" w:lineRule="auto"/>
        <w:jc w:val="both"/>
        <w:rPr>
          <w:b/>
          <w:sz w:val="28"/>
          <w:szCs w:val="28"/>
          <w:lang w:val="ru-RU"/>
        </w:rPr>
      </w:pPr>
      <w:r>
        <w:rPr>
          <w:b/>
          <w:sz w:val="28"/>
          <w:szCs w:val="28"/>
          <w:lang w:val="ru-RU"/>
        </w:rPr>
        <w:t>Сунна - бу кундалик урф - одатлар коидалари булиб, Мухаммад пайганбарнинг айтган насихатларини узида мужассам этган ва кейинги уламолар томонидан  амалга оширилган тупламдир.</w:t>
      </w:r>
    </w:p>
    <w:p w:rsidR="00B84035" w:rsidRDefault="00B84035" w:rsidP="00B84035">
      <w:pPr>
        <w:spacing w:line="360" w:lineRule="auto"/>
        <w:ind w:firstLine="851"/>
        <w:jc w:val="both"/>
        <w:rPr>
          <w:sz w:val="28"/>
          <w:szCs w:val="28"/>
          <w:lang w:val="ru-RU"/>
        </w:rPr>
      </w:pPr>
      <w:r>
        <w:rPr>
          <w:sz w:val="28"/>
          <w:szCs w:val="28"/>
          <w:lang w:val="ru-RU"/>
        </w:rPr>
        <w:t xml:space="preserve">Киёс - олдинги учта манбада уз ифодасини топмаган фикр мулохазаларини уз ичига олади.     </w:t>
      </w:r>
    </w:p>
    <w:p w:rsidR="00B84035" w:rsidRDefault="00B84035" w:rsidP="00B84035">
      <w:pPr>
        <w:rPr>
          <w:lang w:val="ru-RU"/>
        </w:rPr>
      </w:pPr>
    </w:p>
    <w:p w:rsidR="00B84035" w:rsidRDefault="00B84035" w:rsidP="00B84035">
      <w:pPr>
        <w:spacing w:line="360" w:lineRule="auto"/>
        <w:jc w:val="center"/>
        <w:rPr>
          <w:b/>
          <w:sz w:val="28"/>
          <w:szCs w:val="28"/>
          <w:lang w:val="uk-UA"/>
        </w:rPr>
      </w:pPr>
      <w:r>
        <w:rPr>
          <w:lang w:val="ru-RU" w:eastAsia="ru-RU"/>
        </w:rPr>
        <w:br w:type="page"/>
      </w:r>
      <w:r>
        <w:rPr>
          <w:b/>
          <w:sz w:val="28"/>
          <w:szCs w:val="28"/>
          <w:lang w:val="ru-RU"/>
        </w:rPr>
        <w:t>12</w:t>
      </w:r>
      <w:r>
        <w:rPr>
          <w:b/>
          <w:sz w:val="28"/>
          <w:szCs w:val="28"/>
          <w:lang w:val="uk-UA"/>
        </w:rPr>
        <w:t xml:space="preserve"> МАВЗУ: ҲУҚУҚ НОРМАЛАРИ.</w:t>
      </w:r>
    </w:p>
    <w:p w:rsidR="00B84035" w:rsidRDefault="00B84035" w:rsidP="00B84035">
      <w:pPr>
        <w:spacing w:line="360" w:lineRule="auto"/>
        <w:jc w:val="center"/>
        <w:rPr>
          <w:b/>
          <w:sz w:val="28"/>
          <w:szCs w:val="28"/>
          <w:lang w:val="uk-UA"/>
        </w:rPr>
      </w:pPr>
      <w:r>
        <w:rPr>
          <w:b/>
          <w:sz w:val="28"/>
          <w:szCs w:val="28"/>
          <w:lang w:val="uk-UA"/>
        </w:rPr>
        <w:t>РЕЖА</w:t>
      </w:r>
    </w:p>
    <w:p w:rsidR="00B84035" w:rsidRDefault="00B84035" w:rsidP="00B84035">
      <w:pPr>
        <w:numPr>
          <w:ilvl w:val="0"/>
          <w:numId w:val="8"/>
        </w:numPr>
        <w:spacing w:line="360" w:lineRule="auto"/>
        <w:jc w:val="both"/>
        <w:rPr>
          <w:b/>
          <w:sz w:val="28"/>
          <w:szCs w:val="28"/>
          <w:lang w:val="uk-UA"/>
        </w:rPr>
      </w:pPr>
      <w:r>
        <w:rPr>
          <w:b/>
          <w:sz w:val="28"/>
          <w:szCs w:val="28"/>
          <w:lang w:val="uk-UA"/>
        </w:rPr>
        <w:t>Ҳуқуқ нормалари тушунчаси ва белгилари.</w:t>
      </w:r>
    </w:p>
    <w:p w:rsidR="00B84035" w:rsidRDefault="00B84035" w:rsidP="00B84035">
      <w:pPr>
        <w:numPr>
          <w:ilvl w:val="0"/>
          <w:numId w:val="8"/>
        </w:numPr>
        <w:spacing w:line="360" w:lineRule="auto"/>
        <w:jc w:val="both"/>
        <w:rPr>
          <w:b/>
          <w:sz w:val="28"/>
          <w:szCs w:val="28"/>
          <w:lang w:val="uk-UA"/>
        </w:rPr>
      </w:pPr>
      <w:r>
        <w:rPr>
          <w:b/>
          <w:sz w:val="28"/>
          <w:szCs w:val="28"/>
          <w:lang w:val="uk-UA"/>
        </w:rPr>
        <w:t>Ҳуқуқ нормасининг  тузилиши: гипотезаси,  диспозицияси ва санацияси.</w:t>
      </w:r>
    </w:p>
    <w:p w:rsidR="00B84035" w:rsidRDefault="00B84035" w:rsidP="00B84035">
      <w:pPr>
        <w:numPr>
          <w:ilvl w:val="0"/>
          <w:numId w:val="8"/>
        </w:numPr>
        <w:spacing w:line="360" w:lineRule="auto"/>
        <w:jc w:val="both"/>
        <w:rPr>
          <w:b/>
          <w:sz w:val="28"/>
          <w:szCs w:val="28"/>
          <w:lang w:val="uk-UA"/>
        </w:rPr>
      </w:pPr>
      <w:r>
        <w:rPr>
          <w:b/>
          <w:sz w:val="28"/>
          <w:szCs w:val="28"/>
          <w:lang w:val="uk-UA"/>
        </w:rPr>
        <w:t>Ҳуқуқий нормаларнинг таснифи (турлари).</w:t>
      </w:r>
    </w:p>
    <w:p w:rsidR="00B84035" w:rsidRDefault="00B84035" w:rsidP="00B84035">
      <w:pPr>
        <w:spacing w:line="360" w:lineRule="auto"/>
        <w:jc w:val="both"/>
        <w:rPr>
          <w:sz w:val="28"/>
          <w:szCs w:val="28"/>
          <w:lang w:val="uk-UA"/>
        </w:rPr>
      </w:pPr>
    </w:p>
    <w:p w:rsidR="00B84035" w:rsidRDefault="00B84035" w:rsidP="00B84035">
      <w:pPr>
        <w:spacing w:line="360" w:lineRule="auto"/>
        <w:jc w:val="center"/>
        <w:rPr>
          <w:b/>
          <w:sz w:val="28"/>
          <w:lang w:val="ru-RU"/>
        </w:rPr>
      </w:pPr>
      <w:r>
        <w:rPr>
          <w:b/>
          <w:sz w:val="28"/>
          <w:lang w:val="ru-RU"/>
        </w:rPr>
        <w:t>Адабиётлар</w:t>
      </w:r>
    </w:p>
    <w:p w:rsidR="00B84035" w:rsidRDefault="00B84035" w:rsidP="00B84035">
      <w:pPr>
        <w:numPr>
          <w:ilvl w:val="0"/>
          <w:numId w:val="1"/>
        </w:numPr>
        <w:spacing w:line="360" w:lineRule="auto"/>
        <w:jc w:val="both"/>
        <w:rPr>
          <w:b/>
          <w:sz w:val="28"/>
          <w:lang w:val="ru-RU"/>
        </w:rPr>
      </w:pPr>
      <w:r>
        <w:rPr>
          <w:rFonts w:ascii="U_Journ" w:hAnsi="U_Journ"/>
          <w:b/>
          <w:sz w:val="28"/>
          <w:szCs w:val="28"/>
          <w:lang w:val="ru-RU"/>
        </w:rPr>
        <w:t>Давлат ва ҳуқуқ назарияси. Масъул муҳаррирлар Ҳ.Б.Бобоев, Ҳ.Т.Одилқориев. -Т.: Иқтисодиёт ва ҳуқуқ дунёси, 2000. –528 б.</w:t>
      </w:r>
    </w:p>
    <w:p w:rsidR="00B84035" w:rsidRDefault="00B84035" w:rsidP="00B84035">
      <w:pPr>
        <w:widowControl w:val="0"/>
        <w:numPr>
          <w:ilvl w:val="0"/>
          <w:numId w:val="1"/>
        </w:numPr>
        <w:spacing w:line="360" w:lineRule="auto"/>
        <w:ind w:hanging="284"/>
        <w:jc w:val="both"/>
        <w:rPr>
          <w:rFonts w:ascii="U_Journ" w:hAnsi="U_Journ"/>
          <w:b/>
          <w:sz w:val="28"/>
          <w:szCs w:val="28"/>
          <w:lang w:val="ru-RU"/>
        </w:rPr>
      </w:pPr>
      <w:r>
        <w:rPr>
          <w:rFonts w:ascii="U_Journ" w:hAnsi="U_Journ"/>
          <w:b/>
          <w:sz w:val="28"/>
          <w:szCs w:val="28"/>
          <w:lang w:val="ru-RU"/>
        </w:rPr>
        <w:t>Исламов З.М. Общество. Государство. Право .–Т.: Адолат, 2001.-696 с.</w:t>
      </w:r>
    </w:p>
    <w:p w:rsidR="00B84035" w:rsidRDefault="00B84035" w:rsidP="00B84035">
      <w:pPr>
        <w:widowControl w:val="0"/>
        <w:numPr>
          <w:ilvl w:val="0"/>
          <w:numId w:val="1"/>
        </w:numPr>
        <w:spacing w:line="360" w:lineRule="auto"/>
        <w:jc w:val="both"/>
        <w:rPr>
          <w:rFonts w:ascii="U_Journ" w:hAnsi="U_Journ"/>
          <w:b/>
          <w:sz w:val="28"/>
          <w:szCs w:val="28"/>
          <w:lang w:val="uk-UA"/>
        </w:rPr>
      </w:pPr>
      <w:r>
        <w:rPr>
          <w:rFonts w:ascii="U_Journ" w:hAnsi="U_Journ"/>
          <w:b/>
          <w:sz w:val="28"/>
          <w:szCs w:val="28"/>
          <w:lang w:val="ru-RU"/>
        </w:rPr>
        <w:t xml:space="preserve">Исломов З.М. Давлат ва ҳуқуқнинг умумназарий муаммолари: ҳуқуқни тушуниш, ҳуқуқий онг ва ҳуқуқ ижодкорлиги. – Т.: ТДЮИ. 2005. -187 б.   </w:t>
      </w:r>
    </w:p>
    <w:p w:rsidR="00B84035" w:rsidRDefault="00B84035" w:rsidP="00B84035">
      <w:pPr>
        <w:numPr>
          <w:ilvl w:val="0"/>
          <w:numId w:val="1"/>
        </w:numPr>
        <w:spacing w:line="360" w:lineRule="auto"/>
        <w:ind w:hanging="284"/>
        <w:jc w:val="both"/>
        <w:rPr>
          <w:b/>
          <w:sz w:val="28"/>
          <w:lang w:val="ru-RU"/>
        </w:rPr>
      </w:pPr>
      <w:r>
        <w:rPr>
          <w:b/>
          <w:sz w:val="28"/>
          <w:szCs w:val="28"/>
          <w:lang w:val="ru-RU"/>
        </w:rPr>
        <w:t>Общая теория права и государства: Учебник / Под ред. В.В. Лазарева. — 3-е изд., перераб. и доп. — М.: Юристъ, 2001. — 520с.</w:t>
      </w:r>
    </w:p>
    <w:p w:rsidR="00B84035" w:rsidRDefault="00B84035" w:rsidP="00B84035">
      <w:pPr>
        <w:widowControl w:val="0"/>
        <w:numPr>
          <w:ilvl w:val="0"/>
          <w:numId w:val="1"/>
        </w:numPr>
        <w:spacing w:line="360" w:lineRule="auto"/>
        <w:jc w:val="both"/>
        <w:rPr>
          <w:rFonts w:ascii="U_Journ" w:hAnsi="U_Journ"/>
          <w:b/>
          <w:sz w:val="28"/>
          <w:lang w:val="ru-RU"/>
        </w:rPr>
      </w:pPr>
      <w:r>
        <w:rPr>
          <w:rFonts w:ascii="U_Journ" w:hAnsi="U_Journ"/>
          <w:b/>
          <w:sz w:val="28"/>
          <w:lang w:val="ru-RU"/>
        </w:rPr>
        <w:t>Саидов А, Тожихонов У. Давлат ва ҳуқуқ назарияси. I-жилд. Давлат назарияси. -Т.: Адолат, 2001. –336 б.</w:t>
      </w:r>
    </w:p>
    <w:p w:rsidR="00B84035" w:rsidRDefault="00B84035" w:rsidP="00B84035">
      <w:pPr>
        <w:widowControl w:val="0"/>
        <w:numPr>
          <w:ilvl w:val="0"/>
          <w:numId w:val="1"/>
        </w:numPr>
        <w:spacing w:line="360" w:lineRule="auto"/>
        <w:jc w:val="both"/>
        <w:rPr>
          <w:rFonts w:ascii="U_Journ" w:hAnsi="U_Journ"/>
          <w:b/>
          <w:sz w:val="28"/>
          <w:lang w:val="ru-RU"/>
        </w:rPr>
      </w:pPr>
      <w:r>
        <w:rPr>
          <w:b/>
          <w:sz w:val="28"/>
          <w:szCs w:val="28"/>
          <w:lang w:val="ru-RU"/>
        </w:rPr>
        <w:t>Сабуров Н. Давлат ва ҳуқуқ назарияси. (саволлар, таърифлар, тушунча ва атамалар) / Ўқув-услубий қўлланма. ТДЮИ. Т., 2005.</w:t>
      </w:r>
      <w:r>
        <w:rPr>
          <w:lang w:val="ru-RU"/>
        </w:rPr>
        <w:t xml:space="preserve"> </w:t>
      </w:r>
      <w:r>
        <w:rPr>
          <w:b/>
          <w:sz w:val="28"/>
          <w:szCs w:val="28"/>
          <w:lang w:val="ru-RU"/>
        </w:rPr>
        <w:t>95 б.</w:t>
      </w:r>
      <w:r>
        <w:rPr>
          <w:lang w:val="ru-RU"/>
        </w:rPr>
        <w:t xml:space="preserve"> </w:t>
      </w:r>
    </w:p>
    <w:p w:rsidR="00B84035" w:rsidRDefault="00B84035" w:rsidP="00B84035">
      <w:pPr>
        <w:widowControl w:val="0"/>
        <w:numPr>
          <w:ilvl w:val="0"/>
          <w:numId w:val="1"/>
        </w:numPr>
        <w:spacing w:line="360" w:lineRule="auto"/>
        <w:jc w:val="both"/>
        <w:rPr>
          <w:rFonts w:ascii="U_Journ" w:hAnsi="U_Journ"/>
          <w:b/>
          <w:sz w:val="28"/>
          <w:lang w:val="ru-RU"/>
        </w:rPr>
      </w:pPr>
      <w:r>
        <w:rPr>
          <w:b/>
          <w:sz w:val="28"/>
          <w:szCs w:val="28"/>
          <w:lang w:val="ru-RU"/>
        </w:rPr>
        <w:t xml:space="preserve">Холмўминов Қ.Т. Давлат ва ҳуқуқ назарияси. Ўқув қўлланмаси. – Т.: 2000. - 116 б.   </w:t>
      </w:r>
    </w:p>
    <w:p w:rsidR="00B84035" w:rsidRDefault="00B84035" w:rsidP="00B84035">
      <w:pPr>
        <w:numPr>
          <w:ilvl w:val="0"/>
          <w:numId w:val="1"/>
        </w:numPr>
        <w:spacing w:line="360" w:lineRule="auto"/>
        <w:jc w:val="both"/>
        <w:rPr>
          <w:b/>
          <w:sz w:val="28"/>
          <w:lang w:val="ru-RU"/>
        </w:rPr>
      </w:pPr>
      <w:r>
        <w:rPr>
          <w:b/>
          <w:sz w:val="28"/>
          <w:lang w:val="ru-RU"/>
        </w:rPr>
        <w:t>Нажимов М.К, Собуров Н. «Давлат : асосий тушунча ва атамалар». Т. 2002 йил.</w:t>
      </w:r>
    </w:p>
    <w:p w:rsidR="00B84035" w:rsidRDefault="00B84035" w:rsidP="00B84035">
      <w:pPr>
        <w:widowControl w:val="0"/>
        <w:numPr>
          <w:ilvl w:val="0"/>
          <w:numId w:val="1"/>
        </w:numPr>
        <w:spacing w:line="360" w:lineRule="auto"/>
        <w:jc w:val="both"/>
        <w:rPr>
          <w:rFonts w:ascii="U_Journ" w:hAnsi="U_Journ"/>
          <w:b/>
          <w:sz w:val="28"/>
          <w:lang w:val="ru-RU"/>
        </w:rPr>
      </w:pPr>
      <w:r>
        <w:rPr>
          <w:rFonts w:ascii="U_Journ" w:hAnsi="U_Journ"/>
          <w:b/>
          <w:sz w:val="28"/>
          <w:lang w:val="ru-RU"/>
        </w:rPr>
        <w:t xml:space="preserve">Абдулаев М.И. Теория государства и права: Учебник.-СПб.: Питер, 2003. -397 с. </w:t>
      </w:r>
    </w:p>
    <w:p w:rsidR="00B84035" w:rsidRDefault="00B84035" w:rsidP="00B84035">
      <w:pPr>
        <w:widowControl w:val="0"/>
        <w:numPr>
          <w:ilvl w:val="0"/>
          <w:numId w:val="1"/>
        </w:numPr>
        <w:spacing w:line="360" w:lineRule="auto"/>
        <w:jc w:val="both"/>
        <w:rPr>
          <w:rFonts w:ascii="U_Journ" w:hAnsi="U_Journ"/>
          <w:b/>
          <w:sz w:val="28"/>
          <w:lang w:val="ru-RU"/>
        </w:rPr>
      </w:pPr>
      <w:r>
        <w:rPr>
          <w:rFonts w:ascii="U_Journ" w:hAnsi="U_Journ"/>
          <w:b/>
          <w:sz w:val="28"/>
          <w:lang w:val="ru-RU"/>
        </w:rPr>
        <w:t>Венгеров А.Б. Теория государства и права: Учебник. – М.: Юриспруденция, 2000. – 528 с.</w:t>
      </w:r>
    </w:p>
    <w:p w:rsidR="00B84035" w:rsidRDefault="00B84035" w:rsidP="00B84035">
      <w:pPr>
        <w:widowControl w:val="0"/>
        <w:numPr>
          <w:ilvl w:val="0"/>
          <w:numId w:val="1"/>
        </w:numPr>
        <w:spacing w:line="360" w:lineRule="auto"/>
        <w:jc w:val="both"/>
        <w:rPr>
          <w:rFonts w:ascii="U_Journ" w:hAnsi="U_Journ"/>
          <w:b/>
          <w:sz w:val="28"/>
          <w:lang w:val="ru-RU"/>
        </w:rPr>
      </w:pPr>
      <w:r>
        <w:rPr>
          <w:b/>
          <w:sz w:val="28"/>
          <w:lang w:val="ru-RU"/>
        </w:rPr>
        <w:t>Комаров С.А, Малько А.В. Теория государства и права: Учебно-методическое пособие; Краткий учебник для вузов. – М.: Норма – Инфра-М, 2003. – 448 с.</w:t>
      </w:r>
    </w:p>
    <w:p w:rsidR="00B84035" w:rsidRDefault="00B84035" w:rsidP="00B84035">
      <w:pPr>
        <w:widowControl w:val="0"/>
        <w:numPr>
          <w:ilvl w:val="0"/>
          <w:numId w:val="1"/>
        </w:numPr>
        <w:spacing w:line="360" w:lineRule="auto"/>
        <w:jc w:val="both"/>
        <w:rPr>
          <w:rFonts w:ascii="U_Journ" w:hAnsi="U_Journ"/>
          <w:b/>
          <w:sz w:val="28"/>
          <w:lang w:val="ru-RU"/>
        </w:rPr>
      </w:pPr>
      <w:r>
        <w:rPr>
          <w:rFonts w:ascii="U_Journ" w:hAnsi="U_Journ"/>
          <w:b/>
          <w:sz w:val="28"/>
          <w:lang w:val="ru-RU"/>
        </w:rPr>
        <w:t>Поляков А.В. Введение в общую теорию права и государства: Курс лекций. 2000.</w:t>
      </w:r>
    </w:p>
    <w:p w:rsidR="00B84035" w:rsidRDefault="00B84035" w:rsidP="00B84035">
      <w:pPr>
        <w:widowControl w:val="0"/>
        <w:numPr>
          <w:ilvl w:val="0"/>
          <w:numId w:val="1"/>
        </w:numPr>
        <w:spacing w:line="360" w:lineRule="auto"/>
        <w:jc w:val="both"/>
        <w:rPr>
          <w:rFonts w:ascii="U_Journ" w:hAnsi="U_Journ"/>
          <w:b/>
          <w:sz w:val="28"/>
          <w:lang w:val="ru-RU"/>
        </w:rPr>
      </w:pPr>
      <w:r>
        <w:rPr>
          <w:rFonts w:ascii="U_Journ" w:hAnsi="U_Journ"/>
          <w:b/>
          <w:sz w:val="28"/>
          <w:lang w:val="ru-RU"/>
        </w:rPr>
        <w:t>Нерсесянц В.С. Общая теория права и государства: Учебник. – М.: Норма – Инфра-М, 1999. – 552 с.</w:t>
      </w:r>
    </w:p>
    <w:p w:rsidR="00B84035" w:rsidRDefault="00B84035" w:rsidP="00B84035">
      <w:pPr>
        <w:widowControl w:val="0"/>
        <w:numPr>
          <w:ilvl w:val="0"/>
          <w:numId w:val="1"/>
        </w:numPr>
        <w:spacing w:line="360" w:lineRule="auto"/>
        <w:jc w:val="both"/>
        <w:rPr>
          <w:rFonts w:ascii="U_Journ" w:hAnsi="U_Journ"/>
          <w:b/>
          <w:sz w:val="28"/>
          <w:lang w:val="ru-RU"/>
        </w:rPr>
      </w:pPr>
      <w:r>
        <w:rPr>
          <w:rFonts w:ascii="U_Journ" w:hAnsi="U_Journ"/>
          <w:b/>
          <w:sz w:val="28"/>
          <w:lang w:val="ru-RU"/>
        </w:rPr>
        <w:t>Лазарев В.В., Липень С.В. Теория государства и права. – М.: Спарк, 2000. – 511 с.</w:t>
      </w:r>
    </w:p>
    <w:p w:rsidR="00B84035" w:rsidRDefault="00B84035" w:rsidP="00B84035">
      <w:pPr>
        <w:spacing w:line="360" w:lineRule="auto"/>
        <w:jc w:val="both"/>
        <w:rPr>
          <w:sz w:val="28"/>
          <w:szCs w:val="28"/>
          <w:lang w:val="ru-RU"/>
        </w:rPr>
      </w:pPr>
    </w:p>
    <w:p w:rsidR="00B84035" w:rsidRDefault="00B84035" w:rsidP="00B84035">
      <w:pPr>
        <w:spacing w:line="360" w:lineRule="auto"/>
        <w:jc w:val="both"/>
        <w:rPr>
          <w:sz w:val="28"/>
          <w:szCs w:val="28"/>
          <w:lang w:val="uk-UA"/>
        </w:rPr>
      </w:pPr>
    </w:p>
    <w:p w:rsidR="00B84035" w:rsidRDefault="00B84035" w:rsidP="00B84035">
      <w:pPr>
        <w:numPr>
          <w:ilvl w:val="0"/>
          <w:numId w:val="9"/>
        </w:numPr>
        <w:spacing w:line="360" w:lineRule="auto"/>
        <w:jc w:val="both"/>
        <w:rPr>
          <w:b/>
          <w:iCs/>
          <w:sz w:val="28"/>
          <w:szCs w:val="28"/>
          <w:lang w:val="uk-UA"/>
        </w:rPr>
      </w:pPr>
      <w:r>
        <w:rPr>
          <w:b/>
          <w:iCs/>
          <w:sz w:val="28"/>
          <w:szCs w:val="28"/>
          <w:lang w:val="uk-UA"/>
        </w:rPr>
        <w:t>Ҳуқуқ нормаларининг тушунчаси ва белгилари.</w:t>
      </w:r>
    </w:p>
    <w:p w:rsidR="00B84035" w:rsidRDefault="00B84035" w:rsidP="00B84035">
      <w:pPr>
        <w:spacing w:line="360" w:lineRule="auto"/>
        <w:ind w:firstLine="720"/>
        <w:jc w:val="both"/>
        <w:rPr>
          <w:sz w:val="28"/>
          <w:szCs w:val="28"/>
          <w:lang w:val="uk-UA"/>
        </w:rPr>
      </w:pPr>
      <w:r>
        <w:rPr>
          <w:sz w:val="28"/>
          <w:szCs w:val="28"/>
          <w:lang w:val="uk-UA"/>
        </w:rPr>
        <w:t>"Норма" сўзи (лот.</w:t>
      </w:r>
      <w:r>
        <w:rPr>
          <w:sz w:val="28"/>
          <w:szCs w:val="28"/>
        </w:rPr>
        <w:t>norma</w:t>
      </w:r>
      <w:r>
        <w:rPr>
          <w:sz w:val="28"/>
          <w:szCs w:val="28"/>
          <w:lang w:val="uk-UA"/>
        </w:rPr>
        <w:t xml:space="preserve"> сўзидан олинган бўлиб) – у раҳбар қоида,  намуна, ўлчов деган маънони англатади.</w:t>
      </w:r>
    </w:p>
    <w:p w:rsidR="00B84035" w:rsidRDefault="00B84035" w:rsidP="00B84035">
      <w:pPr>
        <w:spacing w:line="360" w:lineRule="auto"/>
        <w:ind w:firstLine="720"/>
        <w:jc w:val="both"/>
        <w:rPr>
          <w:sz w:val="28"/>
          <w:szCs w:val="28"/>
          <w:lang w:val="uk-UA"/>
        </w:rPr>
      </w:pPr>
      <w:r>
        <w:rPr>
          <w:sz w:val="28"/>
          <w:szCs w:val="28"/>
          <w:lang w:val="uk-UA"/>
        </w:rPr>
        <w:t>Ҳуқуқ нормалари  ижтимоий нормалар  таркибига кирувчи аҳлоқ, одат, одоб, жамоат ташкилотларининг  нормаларидан  фарқ қилади.</w:t>
      </w:r>
    </w:p>
    <w:p w:rsidR="00B84035" w:rsidRDefault="00B84035" w:rsidP="00B84035">
      <w:pPr>
        <w:spacing w:line="360" w:lineRule="auto"/>
        <w:ind w:firstLine="720"/>
        <w:jc w:val="both"/>
        <w:rPr>
          <w:sz w:val="28"/>
          <w:szCs w:val="28"/>
          <w:lang w:val="uk-UA"/>
        </w:rPr>
      </w:pPr>
      <w:r>
        <w:rPr>
          <w:sz w:val="28"/>
          <w:szCs w:val="28"/>
          <w:lang w:val="uk-UA"/>
        </w:rPr>
        <w:t>Ҳуқуқ нормалари – бу давлат томонидан  ўрнатилган ва кўриқланадиган  умуммажбурий  хулқий қоидалар бўлиб, жамиятда  ижтимоий муносабатларни тартибга солишга қаратилгандир.</w:t>
      </w:r>
    </w:p>
    <w:p w:rsidR="00B84035" w:rsidRDefault="00B84035" w:rsidP="00B84035">
      <w:pPr>
        <w:spacing w:line="360" w:lineRule="auto"/>
        <w:ind w:firstLine="720"/>
        <w:jc w:val="both"/>
        <w:rPr>
          <w:sz w:val="28"/>
          <w:szCs w:val="28"/>
          <w:lang w:val="uk-UA"/>
        </w:rPr>
      </w:pPr>
      <w:r>
        <w:rPr>
          <w:sz w:val="28"/>
          <w:szCs w:val="28"/>
          <w:lang w:val="uk-UA"/>
        </w:rPr>
        <w:t>Ҳар қандай давлат – ташкилий  кўринишидаги  жамий Хнларни чеклаб ўта олмайди, яъни ҲНларсиз ҳаракат қила олмайди.  ҲН айни вақтда ягона  бир бутун ҳуқуқнинг таркибий қисми қисобланади.</w:t>
      </w:r>
    </w:p>
    <w:p w:rsidR="00B84035" w:rsidRDefault="00B84035" w:rsidP="00B84035">
      <w:pPr>
        <w:spacing w:line="360" w:lineRule="auto"/>
        <w:ind w:firstLine="720"/>
        <w:jc w:val="both"/>
        <w:rPr>
          <w:sz w:val="28"/>
          <w:szCs w:val="28"/>
          <w:lang w:val="uk-UA"/>
        </w:rPr>
      </w:pPr>
      <w:r>
        <w:rPr>
          <w:sz w:val="28"/>
          <w:szCs w:val="28"/>
          <w:lang w:val="uk-UA"/>
        </w:rPr>
        <w:t>Шунинг учун ҲНнинг асосий мазмуни ҳуқуқнинг асосий белгилари  билан характерланади.</w:t>
      </w:r>
    </w:p>
    <w:p w:rsidR="00B84035" w:rsidRDefault="00B84035" w:rsidP="00B84035">
      <w:pPr>
        <w:spacing w:line="360" w:lineRule="auto"/>
        <w:ind w:firstLine="720"/>
        <w:jc w:val="both"/>
        <w:rPr>
          <w:sz w:val="28"/>
          <w:szCs w:val="28"/>
          <w:lang w:val="uk-UA"/>
        </w:rPr>
      </w:pPr>
      <w:r>
        <w:rPr>
          <w:sz w:val="28"/>
          <w:szCs w:val="28"/>
          <w:lang w:val="uk-UA"/>
        </w:rPr>
        <w:t>Бу белгиларга қуйидагилар киради:</w:t>
      </w:r>
    </w:p>
    <w:p w:rsidR="00B84035" w:rsidRDefault="00B84035" w:rsidP="00B84035">
      <w:pPr>
        <w:numPr>
          <w:ilvl w:val="1"/>
          <w:numId w:val="10"/>
        </w:numPr>
        <w:tabs>
          <w:tab w:val="num" w:pos="1620"/>
        </w:tabs>
        <w:spacing w:line="360" w:lineRule="auto"/>
        <w:ind w:left="1620" w:hanging="360"/>
        <w:jc w:val="both"/>
        <w:rPr>
          <w:i/>
          <w:sz w:val="28"/>
          <w:szCs w:val="28"/>
          <w:lang w:val="uk-UA"/>
        </w:rPr>
      </w:pPr>
      <w:r>
        <w:rPr>
          <w:i/>
          <w:sz w:val="28"/>
          <w:szCs w:val="28"/>
          <w:lang w:val="uk-UA"/>
        </w:rPr>
        <w:t>нормативлилик (ҲН кенкрет эмас, балки умумий характерга  эга  бўлиб, умумий хулқий  қоида бўлиб хисобланади);</w:t>
      </w:r>
    </w:p>
    <w:p w:rsidR="00B84035" w:rsidRDefault="00B84035" w:rsidP="00B84035">
      <w:pPr>
        <w:numPr>
          <w:ilvl w:val="1"/>
          <w:numId w:val="10"/>
        </w:numPr>
        <w:tabs>
          <w:tab w:val="num" w:pos="1620"/>
        </w:tabs>
        <w:spacing w:line="360" w:lineRule="auto"/>
        <w:ind w:left="1620" w:hanging="360"/>
        <w:jc w:val="both"/>
        <w:rPr>
          <w:i/>
          <w:sz w:val="28"/>
          <w:szCs w:val="28"/>
          <w:lang w:val="uk-UA"/>
        </w:rPr>
      </w:pPr>
      <w:r>
        <w:rPr>
          <w:i/>
          <w:sz w:val="28"/>
          <w:szCs w:val="28"/>
          <w:lang w:val="uk-UA"/>
        </w:rPr>
        <w:t>тизимга эгалиги (ўзаро боғлиқликдаги элементлардан иборатлиги: гипотеза, диспозиция, санкция);</w:t>
      </w:r>
    </w:p>
    <w:p w:rsidR="00B84035" w:rsidRDefault="00B84035" w:rsidP="00B84035">
      <w:pPr>
        <w:numPr>
          <w:ilvl w:val="1"/>
          <w:numId w:val="10"/>
        </w:numPr>
        <w:tabs>
          <w:tab w:val="num" w:pos="1620"/>
        </w:tabs>
        <w:spacing w:line="360" w:lineRule="auto"/>
        <w:ind w:left="1620" w:hanging="360"/>
        <w:jc w:val="both"/>
        <w:rPr>
          <w:i/>
          <w:sz w:val="28"/>
          <w:szCs w:val="28"/>
          <w:lang w:val="uk-UA"/>
        </w:rPr>
      </w:pPr>
      <w:r>
        <w:rPr>
          <w:i/>
          <w:sz w:val="28"/>
          <w:szCs w:val="28"/>
          <w:lang w:val="uk-UA"/>
        </w:rPr>
        <w:t>ваколатли давлат органлари томонидан ўрнатилиши (жумладан  реформа орқали, жамоат ташкилотлари томонидан ҳам ўрнатилиши  мумкин);</w:t>
      </w:r>
    </w:p>
    <w:p w:rsidR="00B84035" w:rsidRDefault="00B84035" w:rsidP="00B84035">
      <w:pPr>
        <w:numPr>
          <w:ilvl w:val="1"/>
          <w:numId w:val="10"/>
        </w:numPr>
        <w:tabs>
          <w:tab w:val="num" w:pos="1620"/>
        </w:tabs>
        <w:spacing w:line="360" w:lineRule="auto"/>
        <w:ind w:left="1620" w:hanging="360"/>
        <w:jc w:val="both"/>
        <w:rPr>
          <w:i/>
          <w:sz w:val="28"/>
          <w:szCs w:val="28"/>
          <w:lang w:val="uk-UA"/>
        </w:rPr>
      </w:pPr>
      <w:r>
        <w:rPr>
          <w:i/>
          <w:sz w:val="28"/>
          <w:szCs w:val="28"/>
          <w:lang w:val="uk-UA"/>
        </w:rPr>
        <w:t>умуммажбурийлик (барча фуқаролар, давлат органлари, корхона, ташкилот,  мансабдор  шахслар томонидан  бажарилиши);</w:t>
      </w:r>
    </w:p>
    <w:p w:rsidR="00B84035" w:rsidRDefault="00B84035" w:rsidP="00B84035">
      <w:pPr>
        <w:numPr>
          <w:ilvl w:val="1"/>
          <w:numId w:val="10"/>
        </w:numPr>
        <w:tabs>
          <w:tab w:val="num" w:pos="1620"/>
        </w:tabs>
        <w:spacing w:line="360" w:lineRule="auto"/>
        <w:ind w:left="1620" w:hanging="360"/>
        <w:jc w:val="both"/>
        <w:rPr>
          <w:i/>
          <w:sz w:val="28"/>
          <w:szCs w:val="28"/>
          <w:lang w:val="uk-UA"/>
        </w:rPr>
      </w:pPr>
      <w:r>
        <w:rPr>
          <w:i/>
          <w:sz w:val="28"/>
          <w:szCs w:val="28"/>
          <w:lang w:val="uk-UA"/>
        </w:rPr>
        <w:t>расмий аниқлик (расмий ҳужжатларда ёзма равишда ифода  этилади);</w:t>
      </w:r>
    </w:p>
    <w:p w:rsidR="00B84035" w:rsidRDefault="00B84035" w:rsidP="00B84035">
      <w:pPr>
        <w:numPr>
          <w:ilvl w:val="1"/>
          <w:numId w:val="10"/>
        </w:numPr>
        <w:tabs>
          <w:tab w:val="num" w:pos="1620"/>
        </w:tabs>
        <w:spacing w:line="360" w:lineRule="auto"/>
        <w:ind w:left="1620" w:hanging="360"/>
        <w:jc w:val="both"/>
        <w:rPr>
          <w:sz w:val="28"/>
          <w:szCs w:val="28"/>
          <w:lang w:val="uk-UA"/>
        </w:rPr>
      </w:pPr>
      <w:r>
        <w:rPr>
          <w:i/>
          <w:sz w:val="28"/>
          <w:szCs w:val="28"/>
          <w:lang w:val="uk-UA"/>
        </w:rPr>
        <w:t>ваколат берувчи ва мажбурият берувчи характерга  эгалиги (у нафақат  баъзи субъектларга ҳуқуқ беради, балки бошқа  субъектларга мажбурий юклайди).</w:t>
      </w:r>
    </w:p>
    <w:p w:rsidR="00B84035" w:rsidRDefault="00B84035" w:rsidP="00B84035">
      <w:pPr>
        <w:pStyle w:val="ab"/>
        <w:spacing w:line="360" w:lineRule="auto"/>
        <w:rPr>
          <w:rFonts w:ascii="Times New Roman" w:hAnsi="Times New Roman"/>
          <w:szCs w:val="28"/>
        </w:rPr>
      </w:pPr>
      <w:r>
        <w:rPr>
          <w:rFonts w:ascii="Times New Roman" w:hAnsi="Times New Roman"/>
          <w:szCs w:val="28"/>
        </w:rPr>
        <w:t>ҲН нинг характерли  жиҳатларидан бири – бу унинг  узоқ муддат  давомида такрор-такрор  қўлланилишидир.</w:t>
      </w:r>
    </w:p>
    <w:p w:rsidR="00B84035" w:rsidRDefault="00B84035" w:rsidP="00B84035">
      <w:pPr>
        <w:spacing w:line="360" w:lineRule="auto"/>
        <w:ind w:firstLine="708"/>
        <w:jc w:val="both"/>
        <w:rPr>
          <w:sz w:val="28"/>
          <w:szCs w:val="28"/>
          <w:lang w:val="uk-UA"/>
        </w:rPr>
      </w:pPr>
      <w:r>
        <w:rPr>
          <w:sz w:val="28"/>
          <w:szCs w:val="28"/>
          <w:lang w:val="uk-UA"/>
        </w:rPr>
        <w:t>ҲН лар қуйидаги хусусиятларга эга:</w:t>
      </w:r>
    </w:p>
    <w:p w:rsidR="00B84035" w:rsidRDefault="00B84035" w:rsidP="00B84035">
      <w:pPr>
        <w:numPr>
          <w:ilvl w:val="1"/>
          <w:numId w:val="8"/>
        </w:numPr>
        <w:spacing w:line="360" w:lineRule="auto"/>
        <w:jc w:val="both"/>
        <w:rPr>
          <w:b/>
          <w:i/>
          <w:sz w:val="28"/>
          <w:szCs w:val="28"/>
          <w:lang w:val="uk-UA"/>
        </w:rPr>
      </w:pPr>
      <w:r>
        <w:rPr>
          <w:b/>
          <w:i/>
          <w:sz w:val="28"/>
          <w:szCs w:val="28"/>
          <w:lang w:val="uk-UA"/>
        </w:rPr>
        <w:t>халқнинг иродаси сифатида амал қилади;</w:t>
      </w:r>
    </w:p>
    <w:p w:rsidR="00B84035" w:rsidRDefault="00B84035" w:rsidP="00B84035">
      <w:pPr>
        <w:numPr>
          <w:ilvl w:val="1"/>
          <w:numId w:val="8"/>
        </w:numPr>
        <w:spacing w:line="360" w:lineRule="auto"/>
        <w:jc w:val="both"/>
        <w:rPr>
          <w:b/>
          <w:i/>
          <w:sz w:val="28"/>
          <w:szCs w:val="28"/>
          <w:lang w:val="uk-UA"/>
        </w:rPr>
      </w:pPr>
      <w:r>
        <w:rPr>
          <w:b/>
          <w:i/>
          <w:sz w:val="28"/>
          <w:szCs w:val="28"/>
          <w:lang w:val="uk-UA"/>
        </w:rPr>
        <w:t>давлат нуқтаи назаридан  энг муҳим  деб ҳисобланган ижтимоий  муносабатларни  тартибга солади;</w:t>
      </w:r>
    </w:p>
    <w:p w:rsidR="00B84035" w:rsidRDefault="00B84035" w:rsidP="00B84035">
      <w:pPr>
        <w:numPr>
          <w:ilvl w:val="1"/>
          <w:numId w:val="8"/>
        </w:numPr>
        <w:spacing w:line="360" w:lineRule="auto"/>
        <w:jc w:val="both"/>
        <w:rPr>
          <w:b/>
          <w:i/>
          <w:sz w:val="28"/>
          <w:szCs w:val="28"/>
          <w:lang w:val="uk-UA"/>
        </w:rPr>
      </w:pPr>
      <w:r>
        <w:rPr>
          <w:b/>
          <w:i/>
          <w:sz w:val="28"/>
          <w:szCs w:val="28"/>
          <w:lang w:val="uk-UA"/>
        </w:rPr>
        <w:t>кўп маротаба  қўлланилади ва узоқ муддат амалда бўлади;</w:t>
      </w:r>
    </w:p>
    <w:p w:rsidR="00B84035" w:rsidRDefault="00B84035" w:rsidP="00B84035">
      <w:pPr>
        <w:numPr>
          <w:ilvl w:val="1"/>
          <w:numId w:val="8"/>
        </w:numPr>
        <w:spacing w:line="360" w:lineRule="auto"/>
        <w:jc w:val="both"/>
        <w:rPr>
          <w:b/>
          <w:i/>
          <w:sz w:val="28"/>
          <w:szCs w:val="28"/>
          <w:lang w:val="uk-UA"/>
        </w:rPr>
      </w:pPr>
      <w:r>
        <w:rPr>
          <w:b/>
          <w:i/>
          <w:sz w:val="28"/>
          <w:szCs w:val="28"/>
          <w:lang w:val="uk-UA"/>
        </w:rPr>
        <w:t>халқ манфаатларига мос келадиган ижтимоий  муносбатларни  қўриқлайди;</w:t>
      </w:r>
    </w:p>
    <w:p w:rsidR="00B84035" w:rsidRDefault="00B84035" w:rsidP="00B84035">
      <w:pPr>
        <w:numPr>
          <w:ilvl w:val="1"/>
          <w:numId w:val="8"/>
        </w:numPr>
        <w:spacing w:line="360" w:lineRule="auto"/>
        <w:jc w:val="both"/>
        <w:rPr>
          <w:b/>
          <w:i/>
          <w:sz w:val="28"/>
          <w:szCs w:val="28"/>
          <w:lang w:val="uk-UA"/>
        </w:rPr>
      </w:pPr>
      <w:r>
        <w:rPr>
          <w:b/>
          <w:i/>
          <w:sz w:val="28"/>
          <w:szCs w:val="28"/>
          <w:lang w:val="uk-UA"/>
        </w:rPr>
        <w:t>бир-бири билан узвий  боғлиқ ва ягона ҲН лар тизими кўринишида  мавжуд бўлади ва амал қилади;</w:t>
      </w:r>
    </w:p>
    <w:p w:rsidR="00B84035" w:rsidRDefault="00B84035" w:rsidP="00B84035">
      <w:pPr>
        <w:numPr>
          <w:ilvl w:val="1"/>
          <w:numId w:val="8"/>
        </w:numPr>
        <w:spacing w:line="360" w:lineRule="auto"/>
        <w:jc w:val="both"/>
        <w:rPr>
          <w:b/>
          <w:i/>
          <w:sz w:val="28"/>
          <w:szCs w:val="28"/>
          <w:lang w:val="uk-UA"/>
        </w:rPr>
      </w:pPr>
      <w:r>
        <w:rPr>
          <w:b/>
          <w:i/>
          <w:sz w:val="28"/>
          <w:szCs w:val="28"/>
          <w:lang w:val="uk-UA"/>
        </w:rPr>
        <w:t>лозим бўлганда давлатнинг зўрлик кучи билан таъсинланади;</w:t>
      </w:r>
    </w:p>
    <w:p w:rsidR="00B84035" w:rsidRDefault="00B84035" w:rsidP="00B84035">
      <w:pPr>
        <w:numPr>
          <w:ilvl w:val="1"/>
          <w:numId w:val="8"/>
        </w:numPr>
        <w:spacing w:line="360" w:lineRule="auto"/>
        <w:jc w:val="both"/>
        <w:rPr>
          <w:b/>
          <w:i/>
          <w:sz w:val="28"/>
          <w:szCs w:val="28"/>
          <w:lang w:val="uk-UA"/>
        </w:rPr>
      </w:pPr>
      <w:r>
        <w:rPr>
          <w:b/>
          <w:i/>
          <w:sz w:val="28"/>
          <w:szCs w:val="28"/>
          <w:lang w:val="uk-UA"/>
        </w:rPr>
        <w:t>аниқ ва қатъий шаклга эга ва ҳ.</w:t>
      </w:r>
    </w:p>
    <w:p w:rsidR="00B84035" w:rsidRDefault="00B84035" w:rsidP="00B84035">
      <w:pPr>
        <w:pStyle w:val="23"/>
        <w:spacing w:line="360" w:lineRule="auto"/>
        <w:rPr>
          <w:rFonts w:ascii="Times New Roman" w:hAnsi="Times New Roman"/>
          <w:szCs w:val="28"/>
        </w:rPr>
      </w:pPr>
      <w:r>
        <w:rPr>
          <w:rFonts w:ascii="Times New Roman" w:hAnsi="Times New Roman"/>
          <w:szCs w:val="28"/>
        </w:rPr>
        <w:t>Ҳуқуқий нормалар шаклига қараб қуйидаги турларга бўлинади:</w:t>
      </w:r>
    </w:p>
    <w:p w:rsidR="00B84035" w:rsidRDefault="00B84035" w:rsidP="00B84035">
      <w:pPr>
        <w:numPr>
          <w:ilvl w:val="0"/>
          <w:numId w:val="11"/>
        </w:numPr>
        <w:spacing w:line="360" w:lineRule="auto"/>
        <w:jc w:val="both"/>
        <w:rPr>
          <w:b/>
          <w:sz w:val="28"/>
          <w:szCs w:val="28"/>
          <w:lang w:val="uk-UA"/>
        </w:rPr>
      </w:pPr>
      <w:r>
        <w:rPr>
          <w:b/>
          <w:sz w:val="28"/>
          <w:szCs w:val="28"/>
          <w:lang w:val="uk-UA"/>
        </w:rPr>
        <w:t>конституцион нормалар;</w:t>
      </w:r>
    </w:p>
    <w:p w:rsidR="00B84035" w:rsidRDefault="00B84035" w:rsidP="00B84035">
      <w:pPr>
        <w:numPr>
          <w:ilvl w:val="0"/>
          <w:numId w:val="11"/>
        </w:numPr>
        <w:spacing w:line="360" w:lineRule="auto"/>
        <w:jc w:val="both"/>
        <w:rPr>
          <w:b/>
          <w:sz w:val="28"/>
          <w:szCs w:val="28"/>
          <w:lang w:val="uk-UA"/>
        </w:rPr>
      </w:pPr>
      <w:r>
        <w:rPr>
          <w:b/>
          <w:sz w:val="28"/>
          <w:szCs w:val="28"/>
          <w:lang w:val="uk-UA"/>
        </w:rPr>
        <w:t>қонунлар;</w:t>
      </w:r>
    </w:p>
    <w:p w:rsidR="00B84035" w:rsidRDefault="00B84035" w:rsidP="00B84035">
      <w:pPr>
        <w:numPr>
          <w:ilvl w:val="0"/>
          <w:numId w:val="11"/>
        </w:numPr>
        <w:spacing w:line="360" w:lineRule="auto"/>
        <w:jc w:val="both"/>
        <w:rPr>
          <w:b/>
          <w:sz w:val="28"/>
          <w:szCs w:val="28"/>
          <w:lang w:val="uk-UA"/>
        </w:rPr>
      </w:pPr>
      <w:r>
        <w:rPr>
          <w:b/>
          <w:sz w:val="28"/>
          <w:szCs w:val="28"/>
          <w:lang w:val="uk-UA"/>
        </w:rPr>
        <w:t>фармонлар;</w:t>
      </w:r>
    </w:p>
    <w:p w:rsidR="00B84035" w:rsidRDefault="00B84035" w:rsidP="00B84035">
      <w:pPr>
        <w:numPr>
          <w:ilvl w:val="0"/>
          <w:numId w:val="11"/>
        </w:numPr>
        <w:spacing w:line="360" w:lineRule="auto"/>
        <w:jc w:val="both"/>
        <w:rPr>
          <w:b/>
          <w:sz w:val="28"/>
          <w:szCs w:val="28"/>
          <w:lang w:val="uk-UA"/>
        </w:rPr>
      </w:pPr>
      <w:r>
        <w:rPr>
          <w:b/>
          <w:sz w:val="28"/>
          <w:szCs w:val="28"/>
          <w:lang w:val="uk-UA"/>
        </w:rPr>
        <w:t>хукумат қарорлари ва фармойишлари;</w:t>
      </w:r>
    </w:p>
    <w:p w:rsidR="00B84035" w:rsidRDefault="00B84035" w:rsidP="00B84035">
      <w:pPr>
        <w:numPr>
          <w:ilvl w:val="0"/>
          <w:numId w:val="11"/>
        </w:numPr>
        <w:spacing w:line="360" w:lineRule="auto"/>
        <w:jc w:val="both"/>
        <w:rPr>
          <w:b/>
          <w:sz w:val="28"/>
          <w:szCs w:val="28"/>
          <w:lang w:val="uk-UA"/>
        </w:rPr>
      </w:pPr>
      <w:r>
        <w:rPr>
          <w:b/>
          <w:sz w:val="28"/>
          <w:szCs w:val="28"/>
          <w:lang w:val="uk-UA"/>
        </w:rPr>
        <w:t>вазирликлар ва давлат  қўмиталарининг  буйруқ ва йўриқномалари;</w:t>
      </w:r>
    </w:p>
    <w:p w:rsidR="00B84035" w:rsidRDefault="00B84035" w:rsidP="00B84035">
      <w:pPr>
        <w:numPr>
          <w:ilvl w:val="0"/>
          <w:numId w:val="11"/>
        </w:numPr>
        <w:spacing w:line="360" w:lineRule="auto"/>
        <w:jc w:val="both"/>
        <w:rPr>
          <w:b/>
          <w:sz w:val="28"/>
          <w:szCs w:val="28"/>
          <w:lang w:val="uk-UA"/>
        </w:rPr>
      </w:pPr>
      <w:r>
        <w:rPr>
          <w:b/>
          <w:sz w:val="28"/>
          <w:szCs w:val="28"/>
          <w:lang w:val="uk-UA"/>
        </w:rPr>
        <w:t>маҳаллий органларнинг  қарор ва фармойишлари;</w:t>
      </w:r>
    </w:p>
    <w:p w:rsidR="00B84035" w:rsidRDefault="00B84035" w:rsidP="00B84035">
      <w:pPr>
        <w:numPr>
          <w:ilvl w:val="0"/>
          <w:numId w:val="11"/>
        </w:numPr>
        <w:spacing w:line="360" w:lineRule="auto"/>
        <w:jc w:val="both"/>
        <w:rPr>
          <w:b/>
          <w:sz w:val="28"/>
          <w:szCs w:val="28"/>
          <w:lang w:val="uk-UA"/>
        </w:rPr>
      </w:pPr>
      <w:r>
        <w:rPr>
          <w:b/>
          <w:sz w:val="28"/>
          <w:szCs w:val="28"/>
          <w:lang w:val="uk-UA"/>
        </w:rPr>
        <w:t>жамоатташкилотларининг  давлат томонидан маъқулланган норматив  актлари;</w:t>
      </w:r>
    </w:p>
    <w:p w:rsidR="00B84035" w:rsidRDefault="00B84035" w:rsidP="00B84035">
      <w:pPr>
        <w:numPr>
          <w:ilvl w:val="0"/>
          <w:numId w:val="11"/>
        </w:numPr>
        <w:spacing w:line="360" w:lineRule="auto"/>
        <w:jc w:val="both"/>
        <w:rPr>
          <w:b/>
          <w:sz w:val="28"/>
          <w:szCs w:val="28"/>
          <w:lang w:val="uk-UA"/>
        </w:rPr>
      </w:pPr>
      <w:r>
        <w:rPr>
          <w:b/>
          <w:sz w:val="28"/>
          <w:szCs w:val="28"/>
          <w:lang w:val="uk-UA"/>
        </w:rPr>
        <w:t>ҳуқуқий одат ва норматив шартномалар ва ҳ.</w:t>
      </w:r>
    </w:p>
    <w:p w:rsidR="00B84035" w:rsidRDefault="00B84035" w:rsidP="00B84035">
      <w:pPr>
        <w:spacing w:line="360" w:lineRule="auto"/>
        <w:jc w:val="both"/>
        <w:rPr>
          <w:sz w:val="28"/>
          <w:szCs w:val="28"/>
          <w:lang w:val="uk-UA"/>
        </w:rPr>
      </w:pPr>
    </w:p>
    <w:p w:rsidR="00B84035" w:rsidRDefault="00B84035" w:rsidP="00B84035">
      <w:pPr>
        <w:spacing w:line="360" w:lineRule="auto"/>
        <w:jc w:val="both"/>
        <w:rPr>
          <w:sz w:val="28"/>
          <w:szCs w:val="28"/>
          <w:lang w:val="uk-UA"/>
        </w:rPr>
      </w:pPr>
    </w:p>
    <w:p w:rsidR="00B84035" w:rsidRDefault="00B84035" w:rsidP="00B84035">
      <w:pPr>
        <w:numPr>
          <w:ilvl w:val="0"/>
          <w:numId w:val="9"/>
        </w:numPr>
        <w:spacing w:line="360" w:lineRule="auto"/>
        <w:rPr>
          <w:b/>
          <w:iCs/>
          <w:sz w:val="28"/>
          <w:szCs w:val="28"/>
          <w:lang w:val="uk-UA"/>
        </w:rPr>
      </w:pPr>
      <w:r>
        <w:rPr>
          <w:b/>
          <w:iCs/>
          <w:sz w:val="28"/>
          <w:szCs w:val="28"/>
          <w:lang w:val="uk-UA"/>
        </w:rPr>
        <w:t>Ҳуқуқ нормаларнинг  тузилиши: гипотеза, диспозиция ва санкцияси.</w:t>
      </w:r>
    </w:p>
    <w:p w:rsidR="00B84035" w:rsidRDefault="00B84035" w:rsidP="00B84035">
      <w:pPr>
        <w:pStyle w:val="23"/>
        <w:spacing w:line="360" w:lineRule="auto"/>
        <w:rPr>
          <w:rFonts w:ascii="Times New Roman" w:hAnsi="Times New Roman"/>
          <w:szCs w:val="28"/>
        </w:rPr>
      </w:pPr>
      <w:r>
        <w:rPr>
          <w:rFonts w:ascii="Times New Roman" w:hAnsi="Times New Roman"/>
          <w:szCs w:val="28"/>
        </w:rPr>
        <w:t>ҲН тузилиши ҳақидаги  тушунча  (билим)ни  билиш нафақат ҳуқуқ ижодкорлиги билан шуғулланувчи  органлар, балки ҳуқуқни қўллаш  органлари учун ҳам муҳим роль ўйнайди. Биринчисига бу билимлар  юридик  қарор (кўрсатма)ларни тўғри  талқин қилишга  ёрдам берса, иккинчисига  эса  уларни ўз ўрнида ишлатишга ёрдам беради.</w:t>
      </w:r>
    </w:p>
    <w:p w:rsidR="00B84035" w:rsidRDefault="00B84035" w:rsidP="00B84035">
      <w:pPr>
        <w:spacing w:line="360" w:lineRule="auto"/>
        <w:ind w:firstLine="720"/>
        <w:jc w:val="both"/>
        <w:rPr>
          <w:sz w:val="28"/>
          <w:szCs w:val="28"/>
          <w:lang w:val="uk-UA"/>
        </w:rPr>
      </w:pPr>
      <w:r>
        <w:rPr>
          <w:sz w:val="28"/>
          <w:szCs w:val="28"/>
          <w:lang w:val="uk-UA"/>
        </w:rPr>
        <w:t>ҲНлари ўзининг бир бутунлиги, бирлиги, бўлинмаслиги билан ажралиб  туради. Унинг учун алоҳида  тузилиш  ҳам хос  бўлиб,  элементларнинг ўзаро  алоқаси  ва махсус мазмунга  эга эканлиги  билан фарқланади. Ҳуқуқ  нормаларининг  тузилиши деганда унинг ички тузилиши ва элементлари  бирлиги тушунилади.</w:t>
      </w:r>
    </w:p>
    <w:p w:rsidR="00B84035" w:rsidRDefault="00B84035" w:rsidP="00B84035">
      <w:pPr>
        <w:spacing w:line="360" w:lineRule="auto"/>
        <w:ind w:firstLine="720"/>
        <w:jc w:val="both"/>
        <w:rPr>
          <w:sz w:val="28"/>
          <w:szCs w:val="28"/>
          <w:lang w:val="uk-UA"/>
        </w:rPr>
      </w:pPr>
      <w:r>
        <w:rPr>
          <w:sz w:val="28"/>
          <w:szCs w:val="28"/>
          <w:lang w:val="uk-UA"/>
        </w:rPr>
        <w:t>Ҳуқуқ нормасининг тузилиши – унинг юридик фаолияти  эркинлигини  таъминловчи ўзаро боғлиқ бўлган зарур элементларнинг  мажмуи ёки  бирлиги тушунилади.</w:t>
      </w:r>
    </w:p>
    <w:p w:rsidR="00B84035" w:rsidRDefault="00B84035" w:rsidP="00B84035">
      <w:pPr>
        <w:spacing w:line="360" w:lineRule="auto"/>
        <w:ind w:firstLine="720"/>
        <w:jc w:val="both"/>
        <w:rPr>
          <w:sz w:val="28"/>
          <w:szCs w:val="28"/>
          <w:lang w:val="uk-UA"/>
        </w:rPr>
      </w:pPr>
      <w:r>
        <w:rPr>
          <w:sz w:val="28"/>
          <w:szCs w:val="28"/>
          <w:lang w:val="uk-UA"/>
        </w:rPr>
        <w:t>Бу элементларга қуйидагилар киради:</w:t>
      </w:r>
    </w:p>
    <w:p w:rsidR="00B84035" w:rsidRDefault="00B84035" w:rsidP="00B84035">
      <w:pPr>
        <w:numPr>
          <w:ilvl w:val="1"/>
          <w:numId w:val="11"/>
        </w:numPr>
        <w:spacing w:line="360" w:lineRule="auto"/>
        <w:jc w:val="both"/>
        <w:rPr>
          <w:b/>
          <w:sz w:val="28"/>
          <w:szCs w:val="28"/>
          <w:lang w:val="uk-UA"/>
        </w:rPr>
      </w:pPr>
      <w:r>
        <w:rPr>
          <w:b/>
          <w:sz w:val="28"/>
          <w:szCs w:val="28"/>
          <w:lang w:val="uk-UA"/>
        </w:rPr>
        <w:t>гипотеза;</w:t>
      </w:r>
    </w:p>
    <w:p w:rsidR="00B84035" w:rsidRDefault="00B84035" w:rsidP="00B84035">
      <w:pPr>
        <w:numPr>
          <w:ilvl w:val="1"/>
          <w:numId w:val="11"/>
        </w:numPr>
        <w:spacing w:line="360" w:lineRule="auto"/>
        <w:jc w:val="both"/>
        <w:rPr>
          <w:b/>
          <w:sz w:val="28"/>
          <w:szCs w:val="28"/>
          <w:lang w:val="uk-UA"/>
        </w:rPr>
      </w:pPr>
      <w:r>
        <w:rPr>
          <w:b/>
          <w:sz w:val="28"/>
          <w:szCs w:val="28"/>
          <w:lang w:val="uk-UA"/>
        </w:rPr>
        <w:t>диспозиция;</w:t>
      </w:r>
    </w:p>
    <w:p w:rsidR="00B84035" w:rsidRDefault="00B84035" w:rsidP="00B84035">
      <w:pPr>
        <w:numPr>
          <w:ilvl w:val="1"/>
          <w:numId w:val="11"/>
        </w:numPr>
        <w:spacing w:line="360" w:lineRule="auto"/>
        <w:jc w:val="both"/>
        <w:rPr>
          <w:b/>
          <w:sz w:val="28"/>
          <w:szCs w:val="28"/>
          <w:lang w:val="uk-UA"/>
        </w:rPr>
      </w:pPr>
      <w:r>
        <w:rPr>
          <w:b/>
          <w:sz w:val="28"/>
          <w:szCs w:val="28"/>
          <w:lang w:val="uk-UA"/>
        </w:rPr>
        <w:t>санкция.</w:t>
      </w:r>
    </w:p>
    <w:p w:rsidR="00B84035" w:rsidRDefault="00B84035" w:rsidP="00B84035">
      <w:pPr>
        <w:spacing w:line="360" w:lineRule="auto"/>
        <w:jc w:val="both"/>
        <w:rPr>
          <w:sz w:val="28"/>
          <w:szCs w:val="28"/>
          <w:lang w:val="uk-UA"/>
        </w:rPr>
      </w:pPr>
    </w:p>
    <w:p w:rsidR="00B84035" w:rsidRDefault="00B84035" w:rsidP="00B84035">
      <w:pPr>
        <w:spacing w:line="360" w:lineRule="auto"/>
        <w:jc w:val="both"/>
        <w:rPr>
          <w:sz w:val="28"/>
          <w:szCs w:val="28"/>
          <w:lang w:val="uk-UA"/>
        </w:rPr>
      </w:pPr>
      <w:r>
        <w:rPr>
          <w:sz w:val="28"/>
          <w:szCs w:val="28"/>
          <w:lang w:val="uk-UA"/>
        </w:rPr>
        <w:t xml:space="preserve">1) </w:t>
      </w:r>
      <w:r>
        <w:rPr>
          <w:i/>
          <w:iCs/>
          <w:sz w:val="28"/>
          <w:szCs w:val="28"/>
          <w:lang w:val="uk-UA"/>
        </w:rPr>
        <w:t>Гипотеза</w:t>
      </w:r>
      <w:r>
        <w:rPr>
          <w:sz w:val="28"/>
          <w:szCs w:val="28"/>
          <w:lang w:val="uk-UA"/>
        </w:rPr>
        <w:t xml:space="preserve"> – норманинг бир қисмини ташкил  қилиб, маълум бир шарт-шароит   ёки ҳодиса (ҳолат)  юз берган  тақдирда ҳуқуқий нормани  қўлланиш  лозимлигини  кўзда тутади (у юридик фактлар билан аниқланади).</w:t>
      </w:r>
    </w:p>
    <w:p w:rsidR="00B84035" w:rsidRDefault="00B84035" w:rsidP="00B84035">
      <w:pPr>
        <w:spacing w:line="360" w:lineRule="auto"/>
        <w:ind w:firstLine="708"/>
        <w:jc w:val="both"/>
        <w:rPr>
          <w:sz w:val="28"/>
          <w:szCs w:val="28"/>
          <w:lang w:val="uk-UA"/>
        </w:rPr>
      </w:pPr>
      <w:r>
        <w:rPr>
          <w:sz w:val="28"/>
          <w:szCs w:val="28"/>
          <w:lang w:val="uk-UA"/>
        </w:rPr>
        <w:t>Гипотезанинг 2 тури мавжуд:</w:t>
      </w:r>
    </w:p>
    <w:p w:rsidR="00B84035" w:rsidRDefault="00B84035" w:rsidP="00B84035">
      <w:pPr>
        <w:spacing w:line="360" w:lineRule="auto"/>
        <w:jc w:val="both"/>
        <w:rPr>
          <w:sz w:val="28"/>
          <w:szCs w:val="28"/>
          <w:lang w:val="uk-UA"/>
        </w:rPr>
      </w:pPr>
      <w:r>
        <w:rPr>
          <w:sz w:val="28"/>
          <w:szCs w:val="28"/>
          <w:lang w:val="uk-UA"/>
        </w:rPr>
        <w:t>а) аниқланган гипотеза (бунда ҲНда кўзда тутилган  ҳуқуқ ва мажбуриятларнинг вужудга келиши, ўзгариши ёки бекор бўлиши ҳолатлари тўлиқ аниқлаб берилади);</w:t>
      </w:r>
    </w:p>
    <w:p w:rsidR="00B84035" w:rsidRDefault="00B84035" w:rsidP="00B84035">
      <w:pPr>
        <w:spacing w:line="360" w:lineRule="auto"/>
        <w:jc w:val="both"/>
        <w:rPr>
          <w:sz w:val="28"/>
          <w:szCs w:val="28"/>
          <w:lang w:val="uk-UA"/>
        </w:rPr>
      </w:pPr>
      <w:r>
        <w:rPr>
          <w:sz w:val="28"/>
          <w:szCs w:val="28"/>
          <w:lang w:val="uk-UA"/>
        </w:rPr>
        <w:t>б) тўла аниқланмаган гипотеза (бунда зарур ёки  мақсадга мувофиқ  ҳолларда ҳаракат қилиш тартиби  кўрсатиб берилади, ҲНнинг кучга киришини кўзда  тутади).</w:t>
      </w:r>
    </w:p>
    <w:p w:rsidR="00B84035" w:rsidRDefault="00B84035" w:rsidP="00B84035">
      <w:pPr>
        <w:spacing w:line="360" w:lineRule="auto"/>
        <w:jc w:val="both"/>
        <w:rPr>
          <w:sz w:val="28"/>
          <w:szCs w:val="28"/>
          <w:lang w:val="uk-UA"/>
        </w:rPr>
      </w:pPr>
    </w:p>
    <w:p w:rsidR="00B84035" w:rsidRDefault="00B84035" w:rsidP="00B84035">
      <w:pPr>
        <w:spacing w:line="360" w:lineRule="auto"/>
        <w:jc w:val="both"/>
        <w:rPr>
          <w:sz w:val="28"/>
          <w:szCs w:val="28"/>
          <w:lang w:val="uk-UA"/>
        </w:rPr>
      </w:pPr>
      <w:r>
        <w:rPr>
          <w:sz w:val="28"/>
          <w:szCs w:val="28"/>
          <w:lang w:val="uk-UA"/>
        </w:rPr>
        <w:t xml:space="preserve">2) </w:t>
      </w:r>
      <w:r>
        <w:rPr>
          <w:i/>
          <w:iCs/>
          <w:sz w:val="28"/>
          <w:szCs w:val="28"/>
          <w:lang w:val="uk-UA"/>
        </w:rPr>
        <w:t>Диспозиция</w:t>
      </w:r>
      <w:r>
        <w:rPr>
          <w:sz w:val="28"/>
          <w:szCs w:val="28"/>
          <w:lang w:val="uk-UA"/>
        </w:rPr>
        <w:t xml:space="preserve"> – ўзининг юридик мазмунига  кўра ҳуқуқий  нормада  (гипотезада)  кўзда тутилган шароит  юз берган тақдирда  вужудга келадиган  натижалар  (оқибатлар)  ҳақида  баён  қилувчи қисмидан иборатдир. </w:t>
      </w:r>
    </w:p>
    <w:p w:rsidR="00B84035" w:rsidRDefault="00B84035" w:rsidP="00B84035">
      <w:pPr>
        <w:spacing w:line="360" w:lineRule="auto"/>
        <w:jc w:val="both"/>
        <w:rPr>
          <w:sz w:val="28"/>
          <w:szCs w:val="28"/>
          <w:lang w:val="uk-UA"/>
        </w:rPr>
      </w:pPr>
      <w:r>
        <w:rPr>
          <w:sz w:val="28"/>
          <w:szCs w:val="28"/>
          <w:lang w:val="uk-UA"/>
        </w:rPr>
        <w:tab/>
        <w:t>Диспозиция ҲНсининг асосий  тартибга солиб турувчи қисми ёки негизи  сифатида юзага чиқади.</w:t>
      </w:r>
    </w:p>
    <w:p w:rsidR="00B84035" w:rsidRDefault="00B84035" w:rsidP="00B84035">
      <w:pPr>
        <w:spacing w:line="360" w:lineRule="auto"/>
        <w:jc w:val="both"/>
        <w:rPr>
          <w:sz w:val="28"/>
          <w:szCs w:val="28"/>
          <w:lang w:val="uk-UA"/>
        </w:rPr>
      </w:pPr>
      <w:r>
        <w:rPr>
          <w:sz w:val="28"/>
          <w:szCs w:val="28"/>
          <w:lang w:val="uk-UA"/>
        </w:rPr>
        <w:tab/>
        <w:t>Диспозиция қандай  қоида ва тартибга мувофиқ  ҳаракат қилишни, ҳуқуқий муносабат қатнашувчиларнинг ҳуқуқ ва  мажбуриятларини белгилаб беради.</w:t>
      </w:r>
    </w:p>
    <w:p w:rsidR="00B84035" w:rsidRDefault="00B84035" w:rsidP="00B84035">
      <w:pPr>
        <w:spacing w:line="360" w:lineRule="auto"/>
        <w:jc w:val="both"/>
        <w:rPr>
          <w:sz w:val="28"/>
          <w:szCs w:val="28"/>
          <w:lang w:val="uk-UA"/>
        </w:rPr>
      </w:pPr>
      <w:r>
        <w:rPr>
          <w:sz w:val="28"/>
          <w:szCs w:val="28"/>
          <w:lang w:val="uk-UA"/>
        </w:rPr>
        <w:tab/>
        <w:t>Диспозициянинг қуйидаги турлари мавжуд:</w:t>
      </w:r>
    </w:p>
    <w:p w:rsidR="00B84035" w:rsidRDefault="00B84035" w:rsidP="00B84035">
      <w:pPr>
        <w:numPr>
          <w:ilvl w:val="1"/>
          <w:numId w:val="11"/>
        </w:numPr>
        <w:spacing w:line="360" w:lineRule="auto"/>
        <w:jc w:val="both"/>
        <w:rPr>
          <w:i/>
          <w:sz w:val="28"/>
          <w:szCs w:val="28"/>
          <w:lang w:val="uk-UA"/>
        </w:rPr>
      </w:pPr>
      <w:r>
        <w:rPr>
          <w:i/>
          <w:sz w:val="28"/>
          <w:szCs w:val="28"/>
          <w:lang w:val="uk-UA"/>
        </w:rPr>
        <w:t>императив диспозиция (аниқ кўрсатилган);</w:t>
      </w:r>
    </w:p>
    <w:p w:rsidR="00B84035" w:rsidRDefault="00B84035" w:rsidP="00B84035">
      <w:pPr>
        <w:numPr>
          <w:ilvl w:val="1"/>
          <w:numId w:val="11"/>
        </w:numPr>
        <w:spacing w:line="360" w:lineRule="auto"/>
        <w:jc w:val="both"/>
        <w:rPr>
          <w:i/>
          <w:sz w:val="28"/>
          <w:szCs w:val="28"/>
          <w:lang w:val="uk-UA"/>
        </w:rPr>
      </w:pPr>
      <w:r>
        <w:rPr>
          <w:i/>
          <w:sz w:val="28"/>
          <w:szCs w:val="28"/>
          <w:lang w:val="uk-UA"/>
        </w:rPr>
        <w:t>нисбий белгиланган диспозиция;</w:t>
      </w:r>
    </w:p>
    <w:p w:rsidR="00B84035" w:rsidRDefault="00B84035" w:rsidP="00B84035">
      <w:pPr>
        <w:numPr>
          <w:ilvl w:val="1"/>
          <w:numId w:val="11"/>
        </w:numPr>
        <w:spacing w:line="360" w:lineRule="auto"/>
        <w:jc w:val="both"/>
        <w:rPr>
          <w:i/>
          <w:sz w:val="28"/>
          <w:szCs w:val="28"/>
          <w:lang w:val="uk-UA"/>
        </w:rPr>
      </w:pPr>
      <w:r>
        <w:rPr>
          <w:i/>
          <w:sz w:val="28"/>
          <w:szCs w:val="28"/>
          <w:lang w:val="uk-UA"/>
        </w:rPr>
        <w:t>диспозитив (қайта тикловчи) ёки ваколат берувчи диспозиция;</w:t>
      </w:r>
    </w:p>
    <w:p w:rsidR="00B84035" w:rsidRDefault="00B84035" w:rsidP="00B84035">
      <w:pPr>
        <w:numPr>
          <w:ilvl w:val="1"/>
          <w:numId w:val="11"/>
        </w:numPr>
        <w:spacing w:line="360" w:lineRule="auto"/>
        <w:jc w:val="both"/>
        <w:rPr>
          <w:i/>
          <w:sz w:val="28"/>
          <w:szCs w:val="28"/>
          <w:lang w:val="uk-UA"/>
        </w:rPr>
      </w:pPr>
      <w:r>
        <w:rPr>
          <w:i/>
          <w:sz w:val="28"/>
          <w:szCs w:val="28"/>
          <w:lang w:val="uk-UA"/>
        </w:rPr>
        <w:t>бланкет диспозиция (қатъиян ўрнатилган тартибда);</w:t>
      </w:r>
    </w:p>
    <w:p w:rsidR="00B84035" w:rsidRDefault="00B84035" w:rsidP="00B84035">
      <w:pPr>
        <w:numPr>
          <w:ilvl w:val="1"/>
          <w:numId w:val="11"/>
        </w:numPr>
        <w:spacing w:line="360" w:lineRule="auto"/>
        <w:jc w:val="both"/>
        <w:rPr>
          <w:i/>
          <w:sz w:val="28"/>
          <w:szCs w:val="28"/>
          <w:lang w:val="uk-UA"/>
        </w:rPr>
      </w:pPr>
      <w:r>
        <w:rPr>
          <w:i/>
          <w:sz w:val="28"/>
          <w:szCs w:val="28"/>
          <w:lang w:val="uk-UA"/>
        </w:rPr>
        <w:t>ҳавола қилувчи диспозиция;</w:t>
      </w:r>
    </w:p>
    <w:p w:rsidR="00B84035" w:rsidRDefault="00B84035" w:rsidP="00B84035">
      <w:pPr>
        <w:numPr>
          <w:ilvl w:val="1"/>
          <w:numId w:val="11"/>
        </w:numPr>
        <w:spacing w:line="360" w:lineRule="auto"/>
        <w:jc w:val="both"/>
        <w:rPr>
          <w:i/>
          <w:sz w:val="28"/>
          <w:szCs w:val="28"/>
          <w:lang w:val="uk-UA"/>
        </w:rPr>
      </w:pPr>
      <w:r>
        <w:rPr>
          <w:i/>
          <w:sz w:val="28"/>
          <w:szCs w:val="28"/>
          <w:lang w:val="uk-UA"/>
        </w:rPr>
        <w:t>тўла аниқланган диспозиция;</w:t>
      </w:r>
    </w:p>
    <w:p w:rsidR="00B84035" w:rsidRDefault="00B84035" w:rsidP="00B84035">
      <w:pPr>
        <w:numPr>
          <w:ilvl w:val="1"/>
          <w:numId w:val="11"/>
        </w:numPr>
        <w:spacing w:line="360" w:lineRule="auto"/>
        <w:jc w:val="both"/>
        <w:rPr>
          <w:i/>
          <w:sz w:val="28"/>
          <w:szCs w:val="28"/>
          <w:lang w:val="uk-UA"/>
        </w:rPr>
      </w:pPr>
      <w:r>
        <w:rPr>
          <w:i/>
          <w:sz w:val="28"/>
          <w:szCs w:val="28"/>
          <w:lang w:val="uk-UA"/>
        </w:rPr>
        <w:t>аниқланган диспозиция.</w:t>
      </w:r>
    </w:p>
    <w:p w:rsidR="00B84035" w:rsidRDefault="00B84035" w:rsidP="00B84035">
      <w:pPr>
        <w:spacing w:line="360" w:lineRule="auto"/>
        <w:jc w:val="both"/>
        <w:rPr>
          <w:sz w:val="28"/>
          <w:szCs w:val="28"/>
          <w:lang w:val="uk-UA"/>
        </w:rPr>
      </w:pPr>
    </w:p>
    <w:p w:rsidR="00B84035" w:rsidRDefault="00B84035" w:rsidP="00B84035">
      <w:pPr>
        <w:spacing w:line="360" w:lineRule="auto"/>
        <w:jc w:val="both"/>
        <w:rPr>
          <w:sz w:val="28"/>
          <w:szCs w:val="28"/>
          <w:lang w:val="uk-UA"/>
        </w:rPr>
      </w:pPr>
      <w:r>
        <w:rPr>
          <w:sz w:val="28"/>
          <w:szCs w:val="28"/>
          <w:lang w:val="uk-UA"/>
        </w:rPr>
        <w:t xml:space="preserve">3) </w:t>
      </w:r>
      <w:r>
        <w:rPr>
          <w:i/>
          <w:iCs/>
          <w:sz w:val="28"/>
          <w:szCs w:val="28"/>
          <w:lang w:val="uk-UA"/>
        </w:rPr>
        <w:t>Санкция</w:t>
      </w:r>
      <w:r>
        <w:rPr>
          <w:sz w:val="28"/>
          <w:szCs w:val="28"/>
          <w:lang w:val="uk-UA"/>
        </w:rPr>
        <w:t xml:space="preserve"> – бунда ҲНлари талаблари қоидаларига  риоя қилмаслик ҳолатларида субъектларга нисбатан  қўлланиладиган мажбурий чоралар  тушунилади. (жиноий-ҳуқуқий, интизомий, маъмурий-ҳуқуқий...)</w:t>
      </w:r>
    </w:p>
    <w:p w:rsidR="00B84035" w:rsidRDefault="00B84035" w:rsidP="00B84035">
      <w:pPr>
        <w:spacing w:line="360" w:lineRule="auto"/>
        <w:jc w:val="both"/>
        <w:rPr>
          <w:sz w:val="28"/>
          <w:szCs w:val="28"/>
          <w:lang w:val="uk-UA"/>
        </w:rPr>
      </w:pPr>
      <w:r>
        <w:rPr>
          <w:sz w:val="28"/>
          <w:szCs w:val="28"/>
          <w:lang w:val="uk-UA"/>
        </w:rPr>
        <w:tab/>
        <w:t>Санкциялар ҲНларнинг ифодаланишига қараб қуйидагиларга бўлинади:</w:t>
      </w:r>
    </w:p>
    <w:p w:rsidR="00B84035" w:rsidRDefault="00B84035" w:rsidP="00B84035">
      <w:pPr>
        <w:spacing w:line="360" w:lineRule="auto"/>
        <w:ind w:firstLine="708"/>
        <w:jc w:val="both"/>
        <w:rPr>
          <w:sz w:val="28"/>
          <w:szCs w:val="28"/>
          <w:lang w:val="uk-UA"/>
        </w:rPr>
      </w:pPr>
      <w:r>
        <w:rPr>
          <w:sz w:val="28"/>
          <w:szCs w:val="28"/>
          <w:lang w:val="uk-UA"/>
        </w:rPr>
        <w:t>а) нисбий белгиланган санкция (5 й. дан 8 й. гача);</w:t>
      </w:r>
    </w:p>
    <w:p w:rsidR="00B84035" w:rsidRDefault="00B84035" w:rsidP="00B84035">
      <w:pPr>
        <w:spacing w:line="360" w:lineRule="auto"/>
        <w:ind w:firstLine="708"/>
        <w:jc w:val="both"/>
        <w:rPr>
          <w:sz w:val="28"/>
          <w:szCs w:val="28"/>
          <w:lang w:val="uk-UA"/>
        </w:rPr>
      </w:pPr>
      <w:r>
        <w:rPr>
          <w:sz w:val="28"/>
          <w:szCs w:val="28"/>
          <w:lang w:val="uk-UA"/>
        </w:rPr>
        <w:t>б) абсолют белгиланган санкция (1000 сўм жарима);</w:t>
      </w:r>
    </w:p>
    <w:p w:rsidR="00B84035" w:rsidRDefault="00B84035" w:rsidP="00B84035">
      <w:pPr>
        <w:spacing w:line="360" w:lineRule="auto"/>
        <w:ind w:firstLine="708"/>
        <w:jc w:val="both"/>
        <w:rPr>
          <w:sz w:val="28"/>
          <w:szCs w:val="28"/>
          <w:lang w:val="uk-UA"/>
        </w:rPr>
      </w:pPr>
      <w:r>
        <w:rPr>
          <w:sz w:val="28"/>
          <w:szCs w:val="28"/>
          <w:lang w:val="uk-UA"/>
        </w:rPr>
        <w:t>в) альтернатив санкция (озодликдан маҳрум қилиш ёки ахлоқ тузатиш меҳнати);</w:t>
      </w:r>
    </w:p>
    <w:p w:rsidR="00B84035" w:rsidRDefault="00B84035" w:rsidP="00B84035">
      <w:pPr>
        <w:spacing w:line="360" w:lineRule="auto"/>
        <w:ind w:firstLine="708"/>
        <w:jc w:val="both"/>
        <w:rPr>
          <w:sz w:val="28"/>
          <w:szCs w:val="28"/>
          <w:lang w:val="uk-UA"/>
        </w:rPr>
      </w:pPr>
      <w:r>
        <w:rPr>
          <w:sz w:val="28"/>
          <w:szCs w:val="28"/>
          <w:lang w:val="uk-UA"/>
        </w:rPr>
        <w:t>Ҳуқуқ нормасининг ҳар бир элементи  ҳуқуқ нормаси  тузилишида ўзининг ўрнига эга бўлиб, асосий рол ўйнайди,  яъни юридик фан нуқтаи назаридан  гипотезасиз – норманинг  бўлиши ўзининг маъносини йўқотади,  диспозициясиз норма бўлмайди ва санкциясиз норма кучга эга эмас.</w:t>
      </w:r>
    </w:p>
    <w:p w:rsidR="00B84035" w:rsidRDefault="00B84035" w:rsidP="00B84035">
      <w:pPr>
        <w:spacing w:line="360" w:lineRule="auto"/>
        <w:jc w:val="both"/>
        <w:rPr>
          <w:sz w:val="28"/>
          <w:szCs w:val="28"/>
          <w:lang w:val="uk-UA"/>
        </w:rPr>
      </w:pPr>
    </w:p>
    <w:p w:rsidR="00B84035" w:rsidRDefault="00B84035" w:rsidP="00B84035">
      <w:pPr>
        <w:numPr>
          <w:ilvl w:val="0"/>
          <w:numId w:val="9"/>
        </w:numPr>
        <w:spacing w:line="360" w:lineRule="auto"/>
        <w:jc w:val="both"/>
        <w:rPr>
          <w:b/>
          <w:iCs/>
          <w:sz w:val="28"/>
          <w:szCs w:val="28"/>
          <w:lang w:val="uk-UA"/>
        </w:rPr>
      </w:pPr>
      <w:r>
        <w:rPr>
          <w:b/>
          <w:iCs/>
          <w:sz w:val="28"/>
          <w:szCs w:val="28"/>
          <w:lang w:val="uk-UA"/>
        </w:rPr>
        <w:t>Ҳуқуқ нормаларининг турлари (таснифи)</w:t>
      </w:r>
    </w:p>
    <w:p w:rsidR="00B84035" w:rsidRDefault="00B84035" w:rsidP="00B84035">
      <w:pPr>
        <w:pStyle w:val="ab"/>
        <w:spacing w:line="360" w:lineRule="auto"/>
        <w:rPr>
          <w:rFonts w:ascii="Times New Roman" w:hAnsi="Times New Roman"/>
          <w:szCs w:val="28"/>
        </w:rPr>
      </w:pPr>
      <w:r>
        <w:rPr>
          <w:rFonts w:ascii="Times New Roman" w:hAnsi="Times New Roman"/>
          <w:szCs w:val="28"/>
        </w:rPr>
        <w:t>Ҳуқуқ нормаларини таснифлаш (классификация) ҳуқуқни  тартибга  солиш тизимида юридик нормаларнинг  ўрни ва аҳамиятини  тўғри ва аниқ белгилашга  ёрдам  беради.</w:t>
      </w:r>
    </w:p>
    <w:p w:rsidR="00B84035" w:rsidRDefault="00B84035" w:rsidP="00B84035">
      <w:pPr>
        <w:spacing w:line="360" w:lineRule="auto"/>
        <w:ind w:firstLine="708"/>
        <w:jc w:val="both"/>
        <w:rPr>
          <w:sz w:val="28"/>
          <w:szCs w:val="28"/>
          <w:lang w:val="uk-UA"/>
        </w:rPr>
      </w:pPr>
      <w:r>
        <w:rPr>
          <w:sz w:val="28"/>
          <w:szCs w:val="28"/>
          <w:lang w:val="uk-UA"/>
        </w:rPr>
        <w:t>ҲНларини қуйидаги белгиларга  қараб таснифлаш  мумкин:</w:t>
      </w:r>
    </w:p>
    <w:p w:rsidR="00B84035" w:rsidRDefault="00B84035" w:rsidP="00B84035">
      <w:pPr>
        <w:numPr>
          <w:ilvl w:val="0"/>
          <w:numId w:val="12"/>
        </w:numPr>
        <w:spacing w:line="360" w:lineRule="auto"/>
        <w:jc w:val="both"/>
        <w:rPr>
          <w:sz w:val="28"/>
          <w:szCs w:val="28"/>
          <w:lang w:val="uk-UA"/>
        </w:rPr>
      </w:pPr>
      <w:r>
        <w:rPr>
          <w:b/>
          <w:sz w:val="28"/>
          <w:szCs w:val="28"/>
          <w:lang w:val="uk-UA"/>
        </w:rPr>
        <w:t>функционал  аҳамиятга  қараб</w:t>
      </w:r>
      <w:r>
        <w:rPr>
          <w:sz w:val="28"/>
          <w:szCs w:val="28"/>
          <w:lang w:val="uk-UA"/>
        </w:rPr>
        <w:t xml:space="preserve"> бошланғич  нормалар, умумий  нормалар ва махсус  нормаларга бўлинади.</w:t>
      </w:r>
    </w:p>
    <w:p w:rsidR="00B84035" w:rsidRDefault="00B84035" w:rsidP="00B84035">
      <w:pPr>
        <w:numPr>
          <w:ilvl w:val="1"/>
          <w:numId w:val="11"/>
        </w:numPr>
        <w:spacing w:line="360" w:lineRule="auto"/>
        <w:jc w:val="both"/>
        <w:rPr>
          <w:sz w:val="28"/>
          <w:szCs w:val="28"/>
          <w:lang w:val="uk-UA"/>
        </w:rPr>
      </w:pPr>
      <w:r>
        <w:rPr>
          <w:sz w:val="28"/>
          <w:szCs w:val="28"/>
          <w:lang w:val="uk-UA"/>
        </w:rPr>
        <w:t>бошланғич нормалар -  ижтимоий муносабатларни  тартибга солишнинг  асосини,  уларнинг мақсади, вазифаси, чегараси ва йўналишини ифодалайди.</w:t>
      </w:r>
    </w:p>
    <w:p w:rsidR="00B84035" w:rsidRDefault="00B84035" w:rsidP="00B84035">
      <w:pPr>
        <w:numPr>
          <w:ilvl w:val="1"/>
          <w:numId w:val="11"/>
        </w:numPr>
        <w:spacing w:line="360" w:lineRule="auto"/>
        <w:jc w:val="both"/>
        <w:rPr>
          <w:sz w:val="28"/>
          <w:szCs w:val="28"/>
          <w:lang w:val="uk-UA"/>
        </w:rPr>
      </w:pPr>
      <w:r>
        <w:rPr>
          <w:sz w:val="28"/>
          <w:szCs w:val="28"/>
          <w:lang w:val="uk-UA"/>
        </w:rPr>
        <w:t>умумий нормалар  - у ёки бу соҳа  ҳуқуқининг  умумий  қисмига  тааллуқли  бўлиб,  тегишли ҳуқуқ  йўналиши  институтларининг  бутун ёки кенг  қисмига жорий қилинади.</w:t>
      </w:r>
    </w:p>
    <w:p w:rsidR="00B84035" w:rsidRDefault="00B84035" w:rsidP="00B84035">
      <w:pPr>
        <w:numPr>
          <w:ilvl w:val="1"/>
          <w:numId w:val="11"/>
        </w:numPr>
        <w:spacing w:line="360" w:lineRule="auto"/>
        <w:jc w:val="both"/>
        <w:rPr>
          <w:sz w:val="28"/>
          <w:szCs w:val="28"/>
          <w:lang w:val="uk-UA"/>
        </w:rPr>
      </w:pPr>
      <w:r>
        <w:rPr>
          <w:sz w:val="28"/>
          <w:szCs w:val="28"/>
          <w:lang w:val="uk-UA"/>
        </w:rPr>
        <w:t>махсус нормалар – у ёки бу ҳуқуқ соҳаси  йўналишининг  алоҳида институтга тегишли  бўлиб, маълум бир ёндош  (яқин) ижтимоий  муносабатларни  ўзига хос хусусиятларини  эътиборга  олган ҳолда тартибга солади.</w:t>
      </w:r>
    </w:p>
    <w:p w:rsidR="00B84035" w:rsidRDefault="00B84035" w:rsidP="00B84035">
      <w:pPr>
        <w:numPr>
          <w:ilvl w:val="0"/>
          <w:numId w:val="12"/>
        </w:numPr>
        <w:spacing w:line="360" w:lineRule="auto"/>
        <w:jc w:val="both"/>
        <w:rPr>
          <w:sz w:val="28"/>
          <w:szCs w:val="28"/>
          <w:lang w:val="uk-UA"/>
        </w:rPr>
      </w:pPr>
      <w:r>
        <w:rPr>
          <w:b/>
          <w:sz w:val="28"/>
          <w:szCs w:val="28"/>
          <w:lang w:val="uk-UA"/>
        </w:rPr>
        <w:t>Маълум соҳага  тегишлилигига қараб,</w:t>
      </w:r>
      <w:r>
        <w:rPr>
          <w:sz w:val="28"/>
          <w:szCs w:val="28"/>
          <w:lang w:val="uk-UA"/>
        </w:rPr>
        <w:t xml:space="preserve"> конституциявий, фуқаролик, маъмурий ва ҳ.</w:t>
      </w:r>
    </w:p>
    <w:p w:rsidR="00B84035" w:rsidRDefault="00B84035" w:rsidP="00B84035">
      <w:pPr>
        <w:numPr>
          <w:ilvl w:val="0"/>
          <w:numId w:val="12"/>
        </w:numPr>
        <w:spacing w:line="360" w:lineRule="auto"/>
        <w:jc w:val="both"/>
        <w:rPr>
          <w:sz w:val="28"/>
          <w:szCs w:val="28"/>
          <w:lang w:val="uk-UA"/>
        </w:rPr>
      </w:pPr>
      <w:r>
        <w:rPr>
          <w:b/>
          <w:sz w:val="28"/>
          <w:szCs w:val="28"/>
          <w:lang w:val="uk-UA"/>
        </w:rPr>
        <w:t>Характерига қараб:</w:t>
      </w:r>
      <w:r>
        <w:rPr>
          <w:sz w:val="28"/>
          <w:szCs w:val="28"/>
          <w:lang w:val="uk-UA"/>
        </w:rPr>
        <w:t xml:space="preserve"> моддий, процессуал (жиноят процесси, фуқаролик процесси)</w:t>
      </w:r>
    </w:p>
    <w:p w:rsidR="00B84035" w:rsidRDefault="00B84035" w:rsidP="00B84035">
      <w:pPr>
        <w:numPr>
          <w:ilvl w:val="0"/>
          <w:numId w:val="12"/>
        </w:numPr>
        <w:spacing w:line="360" w:lineRule="auto"/>
        <w:jc w:val="both"/>
        <w:rPr>
          <w:b/>
          <w:sz w:val="28"/>
          <w:szCs w:val="28"/>
          <w:lang w:val="uk-UA"/>
        </w:rPr>
      </w:pPr>
      <w:r>
        <w:rPr>
          <w:b/>
          <w:sz w:val="28"/>
          <w:szCs w:val="28"/>
          <w:lang w:val="uk-UA"/>
        </w:rPr>
        <w:t>Ҳуқуқни тартибга солиш усулига қараб:</w:t>
      </w:r>
    </w:p>
    <w:p w:rsidR="00B84035" w:rsidRDefault="00B84035" w:rsidP="00B84035">
      <w:pPr>
        <w:numPr>
          <w:ilvl w:val="1"/>
          <w:numId w:val="11"/>
        </w:numPr>
        <w:spacing w:line="360" w:lineRule="auto"/>
        <w:jc w:val="both"/>
        <w:rPr>
          <w:sz w:val="28"/>
          <w:szCs w:val="28"/>
          <w:lang w:val="uk-UA"/>
        </w:rPr>
      </w:pPr>
      <w:r>
        <w:rPr>
          <w:sz w:val="28"/>
          <w:szCs w:val="28"/>
          <w:lang w:val="uk-UA"/>
        </w:rPr>
        <w:t>императив (ҳокимиятлилик  характерига  фаромойишларини  мужассамлаштирувчи);</w:t>
      </w:r>
    </w:p>
    <w:p w:rsidR="00B84035" w:rsidRDefault="00B84035" w:rsidP="00B84035">
      <w:pPr>
        <w:numPr>
          <w:ilvl w:val="1"/>
          <w:numId w:val="11"/>
        </w:numPr>
        <w:spacing w:line="360" w:lineRule="auto"/>
        <w:jc w:val="both"/>
        <w:rPr>
          <w:sz w:val="28"/>
          <w:szCs w:val="28"/>
          <w:lang w:val="uk-UA"/>
        </w:rPr>
      </w:pPr>
      <w:r>
        <w:rPr>
          <w:sz w:val="28"/>
          <w:szCs w:val="28"/>
          <w:lang w:val="uk-UA"/>
        </w:rPr>
        <w:t>диспозитив (мустақил қарашларни мужассамлаштирувчи);</w:t>
      </w:r>
    </w:p>
    <w:p w:rsidR="00B84035" w:rsidRDefault="00B84035" w:rsidP="00B84035">
      <w:pPr>
        <w:numPr>
          <w:ilvl w:val="1"/>
          <w:numId w:val="11"/>
        </w:numPr>
        <w:spacing w:line="360" w:lineRule="auto"/>
        <w:jc w:val="both"/>
        <w:rPr>
          <w:sz w:val="28"/>
          <w:szCs w:val="28"/>
          <w:lang w:val="uk-UA"/>
        </w:rPr>
      </w:pPr>
      <w:r>
        <w:rPr>
          <w:sz w:val="28"/>
          <w:szCs w:val="28"/>
          <w:lang w:val="uk-UA"/>
        </w:rPr>
        <w:t>рағбатлантирувчи (ижтимоий  фойдали юриш-туришларни);</w:t>
      </w:r>
    </w:p>
    <w:p w:rsidR="00B84035" w:rsidRDefault="00B84035" w:rsidP="00B84035">
      <w:pPr>
        <w:numPr>
          <w:ilvl w:val="1"/>
          <w:numId w:val="11"/>
        </w:numPr>
        <w:spacing w:line="360" w:lineRule="auto"/>
        <w:jc w:val="both"/>
        <w:rPr>
          <w:sz w:val="28"/>
          <w:szCs w:val="28"/>
          <w:lang w:val="uk-UA"/>
        </w:rPr>
      </w:pPr>
      <w:r>
        <w:rPr>
          <w:sz w:val="28"/>
          <w:szCs w:val="28"/>
          <w:lang w:val="uk-UA"/>
        </w:rPr>
        <w:t>тавсиянома  кўринишидаги  нормаларга бўлинади.</w:t>
      </w:r>
    </w:p>
    <w:p w:rsidR="00B84035" w:rsidRDefault="00B84035" w:rsidP="00B84035">
      <w:pPr>
        <w:numPr>
          <w:ilvl w:val="0"/>
          <w:numId w:val="12"/>
        </w:numPr>
        <w:spacing w:line="360" w:lineRule="auto"/>
        <w:jc w:val="both"/>
        <w:rPr>
          <w:b/>
          <w:sz w:val="28"/>
          <w:szCs w:val="28"/>
          <w:lang w:val="uk-UA"/>
        </w:rPr>
      </w:pPr>
      <w:r>
        <w:rPr>
          <w:sz w:val="28"/>
          <w:szCs w:val="28"/>
          <w:lang w:val="uk-UA"/>
        </w:rPr>
        <w:t>Ҳа</w:t>
      </w:r>
      <w:r>
        <w:rPr>
          <w:b/>
          <w:sz w:val="28"/>
          <w:szCs w:val="28"/>
          <w:lang w:val="uk-UA"/>
        </w:rPr>
        <w:t>ракат  қилиш вақтига қараб:</w:t>
      </w:r>
    </w:p>
    <w:p w:rsidR="00B84035" w:rsidRDefault="00B84035" w:rsidP="00B84035">
      <w:pPr>
        <w:pStyle w:val="31"/>
        <w:spacing w:line="360" w:lineRule="auto"/>
        <w:rPr>
          <w:sz w:val="28"/>
          <w:szCs w:val="28"/>
          <w:lang w:val="ru-RU"/>
        </w:rPr>
      </w:pPr>
      <w:r>
        <w:rPr>
          <w:sz w:val="28"/>
          <w:szCs w:val="28"/>
          <w:lang w:val="ru-RU"/>
        </w:rPr>
        <w:t>доимий ва вақтинчалик (Президент фармонлари фавқулотда холат ҳақида).</w:t>
      </w:r>
    </w:p>
    <w:p w:rsidR="00B84035" w:rsidRDefault="00B84035" w:rsidP="00B84035">
      <w:pPr>
        <w:spacing w:line="360" w:lineRule="auto"/>
        <w:jc w:val="both"/>
        <w:rPr>
          <w:sz w:val="28"/>
          <w:szCs w:val="28"/>
          <w:lang w:val="uk-UA"/>
        </w:rPr>
      </w:pPr>
    </w:p>
    <w:p w:rsidR="00B84035" w:rsidRDefault="00B84035" w:rsidP="00B84035">
      <w:pPr>
        <w:spacing w:line="360" w:lineRule="auto"/>
        <w:jc w:val="both"/>
        <w:rPr>
          <w:sz w:val="28"/>
          <w:szCs w:val="28"/>
          <w:lang w:val="uk-UA"/>
        </w:rPr>
      </w:pPr>
      <w:r>
        <w:rPr>
          <w:sz w:val="28"/>
          <w:szCs w:val="28"/>
          <w:lang w:val="uk-UA"/>
        </w:rPr>
        <w:tab/>
        <w:t>Ҳар қандай ҳуқуқ  нормалари шахсга  маълум ҳаракат (хулқ) шаклини кўрсатиб беради, шунга кўра уларни:</w:t>
      </w:r>
    </w:p>
    <w:p w:rsidR="00B84035" w:rsidRDefault="00B84035" w:rsidP="00B84035">
      <w:pPr>
        <w:numPr>
          <w:ilvl w:val="1"/>
          <w:numId w:val="11"/>
        </w:numPr>
        <w:spacing w:line="360" w:lineRule="auto"/>
        <w:jc w:val="both"/>
        <w:rPr>
          <w:b/>
          <w:sz w:val="28"/>
          <w:szCs w:val="28"/>
          <w:lang w:val="uk-UA"/>
        </w:rPr>
      </w:pPr>
      <w:r>
        <w:rPr>
          <w:b/>
          <w:sz w:val="28"/>
          <w:szCs w:val="28"/>
          <w:lang w:val="uk-UA"/>
        </w:rPr>
        <w:t>мажбурий юкловчи (обяз</w:t>
      </w:r>
      <w:r>
        <w:rPr>
          <w:b/>
          <w:sz w:val="28"/>
          <w:szCs w:val="28"/>
          <w:lang w:val="ru-RU"/>
        </w:rPr>
        <w:t>ы</w:t>
      </w:r>
      <w:r>
        <w:rPr>
          <w:b/>
          <w:sz w:val="28"/>
          <w:szCs w:val="28"/>
          <w:lang w:val="uk-UA"/>
        </w:rPr>
        <w:t>ваюҳие);</w:t>
      </w:r>
    </w:p>
    <w:p w:rsidR="00B84035" w:rsidRDefault="00B84035" w:rsidP="00B84035">
      <w:pPr>
        <w:numPr>
          <w:ilvl w:val="1"/>
          <w:numId w:val="11"/>
        </w:numPr>
        <w:spacing w:line="360" w:lineRule="auto"/>
        <w:jc w:val="both"/>
        <w:rPr>
          <w:b/>
          <w:sz w:val="28"/>
          <w:szCs w:val="28"/>
          <w:lang w:val="uk-UA"/>
        </w:rPr>
      </w:pPr>
      <w:r>
        <w:rPr>
          <w:b/>
          <w:sz w:val="28"/>
          <w:szCs w:val="28"/>
          <w:lang w:val="uk-UA"/>
        </w:rPr>
        <w:t>тақиқловчи (запрещающие);</w:t>
      </w:r>
    </w:p>
    <w:p w:rsidR="00B84035" w:rsidRDefault="00B84035" w:rsidP="00B84035">
      <w:pPr>
        <w:numPr>
          <w:ilvl w:val="1"/>
          <w:numId w:val="11"/>
        </w:numPr>
        <w:spacing w:line="360" w:lineRule="auto"/>
        <w:jc w:val="both"/>
        <w:rPr>
          <w:b/>
          <w:sz w:val="28"/>
          <w:szCs w:val="28"/>
          <w:lang w:val="uk-UA"/>
        </w:rPr>
      </w:pPr>
      <w:r>
        <w:rPr>
          <w:b/>
          <w:sz w:val="28"/>
          <w:szCs w:val="28"/>
          <w:lang w:val="uk-UA"/>
        </w:rPr>
        <w:t xml:space="preserve">ваколат берувчи, яъни  баъзи хатти-харакатларни, юридик оқибатларни бажаришга миконият беришга (уполномачивающие). </w:t>
      </w:r>
    </w:p>
    <w:p w:rsidR="00B84035" w:rsidRDefault="00B84035" w:rsidP="00B84035">
      <w:pPr>
        <w:spacing w:line="360" w:lineRule="auto"/>
        <w:ind w:left="360"/>
        <w:jc w:val="both"/>
        <w:rPr>
          <w:sz w:val="28"/>
          <w:szCs w:val="28"/>
          <w:lang w:val="uk-UA"/>
        </w:rPr>
      </w:pPr>
    </w:p>
    <w:p w:rsidR="00B84035" w:rsidRDefault="00B84035" w:rsidP="00B84035">
      <w:pPr>
        <w:rPr>
          <w:lang w:val="uk-UA"/>
        </w:rPr>
      </w:pPr>
    </w:p>
    <w:p w:rsidR="00B84035" w:rsidRDefault="00B84035" w:rsidP="00B84035">
      <w:pPr>
        <w:spacing w:line="360" w:lineRule="auto"/>
        <w:ind w:firstLine="851"/>
        <w:jc w:val="center"/>
        <w:rPr>
          <w:b/>
          <w:sz w:val="28"/>
          <w:szCs w:val="28"/>
          <w:lang w:val="ru-RU"/>
        </w:rPr>
      </w:pPr>
      <w:r>
        <w:rPr>
          <w:lang w:val="uk-UA" w:eastAsia="ru-RU"/>
        </w:rPr>
        <w:br w:type="page"/>
      </w:r>
      <w:r>
        <w:rPr>
          <w:b/>
          <w:sz w:val="28"/>
          <w:szCs w:val="28"/>
          <w:lang w:val="ru-RU"/>
        </w:rPr>
        <w:t>13 МАВЗУ: ҲУҚУҚ ТИЗИМИ.</w:t>
      </w:r>
    </w:p>
    <w:p w:rsidR="00B84035" w:rsidRDefault="00B84035" w:rsidP="00B84035">
      <w:pPr>
        <w:spacing w:line="360" w:lineRule="auto"/>
        <w:ind w:firstLine="851"/>
        <w:jc w:val="center"/>
        <w:rPr>
          <w:b/>
          <w:sz w:val="28"/>
          <w:szCs w:val="28"/>
          <w:lang w:val="ru-RU"/>
        </w:rPr>
      </w:pPr>
      <w:r>
        <w:rPr>
          <w:b/>
          <w:sz w:val="28"/>
          <w:szCs w:val="28"/>
          <w:lang w:val="ru-RU"/>
        </w:rPr>
        <w:t>РЕЖА:</w:t>
      </w:r>
    </w:p>
    <w:p w:rsidR="00B84035" w:rsidRDefault="00B84035" w:rsidP="00B84035">
      <w:pPr>
        <w:numPr>
          <w:ilvl w:val="0"/>
          <w:numId w:val="13"/>
        </w:numPr>
        <w:spacing w:line="360" w:lineRule="auto"/>
        <w:jc w:val="both"/>
        <w:rPr>
          <w:b/>
          <w:sz w:val="28"/>
          <w:szCs w:val="28"/>
          <w:lang w:val="ru-RU"/>
        </w:rPr>
      </w:pPr>
      <w:r>
        <w:rPr>
          <w:b/>
          <w:sz w:val="28"/>
          <w:szCs w:val="28"/>
          <w:lang w:val="ru-RU"/>
        </w:rPr>
        <w:t xml:space="preserve">Ҳуқуқ тизими тушунчаси, турлари ва унинг элементлари. </w:t>
      </w:r>
    </w:p>
    <w:p w:rsidR="00B84035" w:rsidRDefault="00B84035" w:rsidP="00B84035">
      <w:pPr>
        <w:numPr>
          <w:ilvl w:val="0"/>
          <w:numId w:val="13"/>
        </w:numPr>
        <w:spacing w:line="360" w:lineRule="auto"/>
        <w:jc w:val="both"/>
        <w:rPr>
          <w:b/>
          <w:sz w:val="28"/>
          <w:szCs w:val="28"/>
          <w:lang w:val="ru-RU"/>
        </w:rPr>
      </w:pPr>
      <w:r>
        <w:rPr>
          <w:b/>
          <w:sz w:val="28"/>
          <w:szCs w:val="28"/>
          <w:lang w:val="ru-RU"/>
        </w:rPr>
        <w:t>Ҳуқуқ тизимининг сохаларига булиш асослари: ҳуқуқий тартибга солинишининг ва предмети ва методи.</w:t>
      </w:r>
    </w:p>
    <w:p w:rsidR="00B84035" w:rsidRDefault="00B84035" w:rsidP="00B84035">
      <w:pPr>
        <w:numPr>
          <w:ilvl w:val="0"/>
          <w:numId w:val="13"/>
        </w:numPr>
        <w:spacing w:line="360" w:lineRule="auto"/>
        <w:jc w:val="both"/>
        <w:rPr>
          <w:b/>
          <w:sz w:val="28"/>
          <w:szCs w:val="28"/>
          <w:lang w:val="ru-RU"/>
        </w:rPr>
      </w:pPr>
      <w:r>
        <w:rPr>
          <w:b/>
          <w:sz w:val="28"/>
          <w:szCs w:val="28"/>
          <w:lang w:val="ru-RU"/>
        </w:rPr>
        <w:t>Ҳуқуқ тизими ва конунчилик тизимининг узаро муносабатлари (моддий ва процессуал ҳуқуқ;*** ва интерференция; хусусий ва умумий ҳуқуқ…).</w:t>
      </w:r>
    </w:p>
    <w:p w:rsidR="00B84035" w:rsidRDefault="00B84035" w:rsidP="00B84035">
      <w:pPr>
        <w:spacing w:line="360" w:lineRule="auto"/>
        <w:ind w:left="1211"/>
        <w:jc w:val="center"/>
        <w:rPr>
          <w:sz w:val="28"/>
          <w:szCs w:val="28"/>
          <w:lang w:val="ru-RU"/>
        </w:rPr>
      </w:pPr>
    </w:p>
    <w:p w:rsidR="00B84035" w:rsidRDefault="00B84035" w:rsidP="00B84035">
      <w:pPr>
        <w:spacing w:line="360" w:lineRule="auto"/>
        <w:jc w:val="center"/>
        <w:rPr>
          <w:b/>
          <w:sz w:val="28"/>
          <w:lang w:val="ru-RU"/>
        </w:rPr>
      </w:pPr>
      <w:r>
        <w:rPr>
          <w:b/>
          <w:sz w:val="28"/>
          <w:lang w:val="ru-RU"/>
        </w:rPr>
        <w:t>Адабиётлар</w:t>
      </w:r>
    </w:p>
    <w:p w:rsidR="00B84035" w:rsidRDefault="00B84035" w:rsidP="00B84035">
      <w:pPr>
        <w:numPr>
          <w:ilvl w:val="0"/>
          <w:numId w:val="1"/>
        </w:numPr>
        <w:spacing w:line="360" w:lineRule="auto"/>
        <w:jc w:val="both"/>
        <w:rPr>
          <w:b/>
          <w:sz w:val="28"/>
          <w:lang w:val="ru-RU"/>
        </w:rPr>
      </w:pPr>
      <w:r>
        <w:rPr>
          <w:rFonts w:ascii="U_Journ" w:hAnsi="U_Journ"/>
          <w:b/>
          <w:sz w:val="28"/>
          <w:szCs w:val="28"/>
          <w:lang w:val="ru-RU"/>
        </w:rPr>
        <w:t>Давлат ва ҳуқуқ назарияси. Масъул муҳаррирлар Ҳ.Б.Бобоев, Ҳ.Т.Одилқориев. -Т.: Иқтисодиёт ва ҳуқуқ дунёси, 2000. –528 б.</w:t>
      </w:r>
    </w:p>
    <w:p w:rsidR="00B84035" w:rsidRDefault="00B84035" w:rsidP="00B84035">
      <w:pPr>
        <w:widowControl w:val="0"/>
        <w:numPr>
          <w:ilvl w:val="0"/>
          <w:numId w:val="1"/>
        </w:numPr>
        <w:spacing w:line="360" w:lineRule="auto"/>
        <w:ind w:hanging="284"/>
        <w:jc w:val="both"/>
        <w:rPr>
          <w:rFonts w:ascii="U_Journ" w:hAnsi="U_Journ"/>
          <w:b/>
          <w:sz w:val="28"/>
          <w:szCs w:val="28"/>
          <w:lang w:val="ru-RU"/>
        </w:rPr>
      </w:pPr>
      <w:r>
        <w:rPr>
          <w:rFonts w:ascii="U_Journ" w:hAnsi="U_Journ"/>
          <w:b/>
          <w:sz w:val="28"/>
          <w:szCs w:val="28"/>
          <w:lang w:val="ru-RU"/>
        </w:rPr>
        <w:t>Исламов З.М. Общество. Государство. Право .–Т.: Адолат, 2001.-696 с.</w:t>
      </w:r>
    </w:p>
    <w:p w:rsidR="00B84035" w:rsidRDefault="00B84035" w:rsidP="00B84035">
      <w:pPr>
        <w:widowControl w:val="0"/>
        <w:numPr>
          <w:ilvl w:val="0"/>
          <w:numId w:val="1"/>
        </w:numPr>
        <w:spacing w:line="360" w:lineRule="auto"/>
        <w:jc w:val="both"/>
        <w:rPr>
          <w:rFonts w:ascii="U_Journ" w:hAnsi="U_Journ"/>
          <w:b/>
          <w:sz w:val="28"/>
          <w:szCs w:val="28"/>
          <w:lang w:val="uk-UA"/>
        </w:rPr>
      </w:pPr>
      <w:r>
        <w:rPr>
          <w:rFonts w:ascii="U_Journ" w:hAnsi="U_Journ"/>
          <w:b/>
          <w:sz w:val="28"/>
          <w:szCs w:val="28"/>
          <w:lang w:val="ru-RU"/>
        </w:rPr>
        <w:t xml:space="preserve">Исломов З.М. Давлат ва ҳуқуқнинг умумназарий муаммолари: ҳуқуқни тушуниш, ҳуқуқий онг ва ҳуқуқ ижодкорлиги. – Т.: ТДЮИ. 2005. -187 б.   </w:t>
      </w:r>
    </w:p>
    <w:p w:rsidR="00B84035" w:rsidRDefault="00B84035" w:rsidP="00B84035">
      <w:pPr>
        <w:numPr>
          <w:ilvl w:val="0"/>
          <w:numId w:val="1"/>
        </w:numPr>
        <w:spacing w:line="360" w:lineRule="auto"/>
        <w:ind w:hanging="284"/>
        <w:jc w:val="both"/>
        <w:rPr>
          <w:b/>
          <w:sz w:val="28"/>
          <w:lang w:val="ru-RU"/>
        </w:rPr>
      </w:pPr>
      <w:r>
        <w:rPr>
          <w:b/>
          <w:sz w:val="28"/>
          <w:szCs w:val="28"/>
          <w:lang w:val="ru-RU"/>
        </w:rPr>
        <w:t>Общая теория права и государства: Учебник / Под ред. В.В. Лазарева. — 3-е изд., перераб. и доп. — М.: Юристъ, 2001. — 520с.</w:t>
      </w:r>
    </w:p>
    <w:p w:rsidR="00B84035" w:rsidRDefault="00B84035" w:rsidP="00B84035">
      <w:pPr>
        <w:widowControl w:val="0"/>
        <w:numPr>
          <w:ilvl w:val="0"/>
          <w:numId w:val="1"/>
        </w:numPr>
        <w:spacing w:line="360" w:lineRule="auto"/>
        <w:jc w:val="both"/>
        <w:rPr>
          <w:rFonts w:ascii="U_Journ" w:hAnsi="U_Journ"/>
          <w:b/>
          <w:sz w:val="28"/>
          <w:lang w:val="ru-RU"/>
        </w:rPr>
      </w:pPr>
      <w:r>
        <w:rPr>
          <w:rFonts w:ascii="U_Journ" w:hAnsi="U_Journ"/>
          <w:b/>
          <w:sz w:val="28"/>
          <w:lang w:val="ru-RU"/>
        </w:rPr>
        <w:t>Саидов А, Тожихонов У. Давлат ва ҳуқуқ назарияси. I-жилд. Давлат назарияси. -Т.: Адолат, 2001. –336 б.</w:t>
      </w:r>
    </w:p>
    <w:p w:rsidR="00B84035" w:rsidRDefault="00B84035" w:rsidP="00B84035">
      <w:pPr>
        <w:widowControl w:val="0"/>
        <w:numPr>
          <w:ilvl w:val="0"/>
          <w:numId w:val="1"/>
        </w:numPr>
        <w:spacing w:line="360" w:lineRule="auto"/>
        <w:jc w:val="both"/>
        <w:rPr>
          <w:rFonts w:ascii="U_Journ" w:hAnsi="U_Journ"/>
          <w:b/>
          <w:sz w:val="28"/>
          <w:lang w:val="ru-RU"/>
        </w:rPr>
      </w:pPr>
      <w:r>
        <w:rPr>
          <w:b/>
          <w:sz w:val="28"/>
          <w:szCs w:val="28"/>
          <w:lang w:val="ru-RU"/>
        </w:rPr>
        <w:t>Сабуров Н. Давлат ва ҳуқуқ назарияси. (саволлар, таърифлар, тушунча ва атамалар) / Ўқув-услубий қўлланма. ТДЮИ. Т., 2005.</w:t>
      </w:r>
      <w:r>
        <w:rPr>
          <w:lang w:val="ru-RU"/>
        </w:rPr>
        <w:t xml:space="preserve"> </w:t>
      </w:r>
      <w:r>
        <w:rPr>
          <w:b/>
          <w:sz w:val="28"/>
          <w:szCs w:val="28"/>
          <w:lang w:val="ru-RU"/>
        </w:rPr>
        <w:t>95 б.</w:t>
      </w:r>
      <w:r>
        <w:rPr>
          <w:lang w:val="ru-RU"/>
        </w:rPr>
        <w:t xml:space="preserve"> </w:t>
      </w:r>
    </w:p>
    <w:p w:rsidR="00B84035" w:rsidRDefault="00B84035" w:rsidP="00B84035">
      <w:pPr>
        <w:widowControl w:val="0"/>
        <w:numPr>
          <w:ilvl w:val="0"/>
          <w:numId w:val="1"/>
        </w:numPr>
        <w:spacing w:line="360" w:lineRule="auto"/>
        <w:jc w:val="both"/>
        <w:rPr>
          <w:rFonts w:ascii="U_Journ" w:hAnsi="U_Journ"/>
          <w:b/>
          <w:sz w:val="28"/>
          <w:lang w:val="ru-RU"/>
        </w:rPr>
      </w:pPr>
      <w:r>
        <w:rPr>
          <w:b/>
          <w:sz w:val="28"/>
          <w:szCs w:val="28"/>
          <w:lang w:val="ru-RU"/>
        </w:rPr>
        <w:t xml:space="preserve">Холмўминов Қ.Т. Давлат ва ҳуқуқ назарияси. Ўқув қўлланмаси. – Т.: 2000. - 116 б.   </w:t>
      </w:r>
    </w:p>
    <w:p w:rsidR="00B84035" w:rsidRDefault="00B84035" w:rsidP="00B84035">
      <w:pPr>
        <w:numPr>
          <w:ilvl w:val="0"/>
          <w:numId w:val="1"/>
        </w:numPr>
        <w:spacing w:line="360" w:lineRule="auto"/>
        <w:jc w:val="both"/>
        <w:rPr>
          <w:b/>
          <w:sz w:val="28"/>
          <w:lang w:val="ru-RU"/>
        </w:rPr>
      </w:pPr>
      <w:r>
        <w:rPr>
          <w:b/>
          <w:sz w:val="28"/>
          <w:lang w:val="ru-RU"/>
        </w:rPr>
        <w:t>Нажимов М.К, Собуров Н. «Давлат : асосий тушунча ва атамалар». Т. 2002 йил.</w:t>
      </w:r>
    </w:p>
    <w:p w:rsidR="00B84035" w:rsidRDefault="00B84035" w:rsidP="00B84035">
      <w:pPr>
        <w:widowControl w:val="0"/>
        <w:numPr>
          <w:ilvl w:val="0"/>
          <w:numId w:val="1"/>
        </w:numPr>
        <w:spacing w:line="360" w:lineRule="auto"/>
        <w:jc w:val="both"/>
        <w:rPr>
          <w:rFonts w:ascii="U_Journ" w:hAnsi="U_Journ"/>
          <w:b/>
          <w:sz w:val="28"/>
          <w:lang w:val="ru-RU"/>
        </w:rPr>
      </w:pPr>
      <w:r>
        <w:rPr>
          <w:rFonts w:ascii="U_Journ" w:hAnsi="U_Journ"/>
          <w:b/>
          <w:sz w:val="28"/>
          <w:lang w:val="ru-RU"/>
        </w:rPr>
        <w:t xml:space="preserve">Абдулаев М.И. Теория государства и права: Учебник.-СПб.: Питер, 2003. -397 с. </w:t>
      </w:r>
    </w:p>
    <w:p w:rsidR="00B84035" w:rsidRDefault="00B84035" w:rsidP="00B84035">
      <w:pPr>
        <w:widowControl w:val="0"/>
        <w:numPr>
          <w:ilvl w:val="0"/>
          <w:numId w:val="1"/>
        </w:numPr>
        <w:spacing w:line="360" w:lineRule="auto"/>
        <w:jc w:val="both"/>
        <w:rPr>
          <w:rFonts w:ascii="U_Journ" w:hAnsi="U_Journ"/>
          <w:b/>
          <w:sz w:val="28"/>
          <w:lang w:val="ru-RU"/>
        </w:rPr>
      </w:pPr>
      <w:r>
        <w:rPr>
          <w:rFonts w:ascii="U_Journ" w:hAnsi="U_Journ"/>
          <w:b/>
          <w:sz w:val="28"/>
          <w:lang w:val="ru-RU"/>
        </w:rPr>
        <w:t>Венгеров А.Б. Теория государства и права: Учебник. – М.: Юриспруденция, 2000. – 528 с.</w:t>
      </w:r>
    </w:p>
    <w:p w:rsidR="00B84035" w:rsidRDefault="00B84035" w:rsidP="00B84035">
      <w:pPr>
        <w:widowControl w:val="0"/>
        <w:numPr>
          <w:ilvl w:val="0"/>
          <w:numId w:val="1"/>
        </w:numPr>
        <w:spacing w:line="360" w:lineRule="auto"/>
        <w:jc w:val="both"/>
        <w:rPr>
          <w:rFonts w:ascii="U_Journ" w:hAnsi="U_Journ"/>
          <w:b/>
          <w:sz w:val="28"/>
          <w:lang w:val="ru-RU"/>
        </w:rPr>
      </w:pPr>
      <w:r>
        <w:rPr>
          <w:b/>
          <w:sz w:val="28"/>
          <w:lang w:val="ru-RU"/>
        </w:rPr>
        <w:t>Комаров С.А, Малько А.В. Теория государства и права: Учебно-методическое пособие; Краткий учебник для вузов. – М.: Норма – Инфра-М, 2003. – 448 с.</w:t>
      </w:r>
    </w:p>
    <w:p w:rsidR="00B84035" w:rsidRDefault="00B84035" w:rsidP="00B84035">
      <w:pPr>
        <w:widowControl w:val="0"/>
        <w:numPr>
          <w:ilvl w:val="0"/>
          <w:numId w:val="1"/>
        </w:numPr>
        <w:spacing w:line="360" w:lineRule="auto"/>
        <w:jc w:val="both"/>
        <w:rPr>
          <w:rFonts w:ascii="U_Journ" w:hAnsi="U_Journ"/>
          <w:b/>
          <w:sz w:val="28"/>
          <w:lang w:val="ru-RU"/>
        </w:rPr>
      </w:pPr>
      <w:r>
        <w:rPr>
          <w:rFonts w:ascii="U_Journ" w:hAnsi="U_Journ"/>
          <w:b/>
          <w:sz w:val="28"/>
          <w:lang w:val="ru-RU"/>
        </w:rPr>
        <w:t>Поляков А.В. Введение в общую теорию права и государства: Курс лекций. 2000.</w:t>
      </w:r>
    </w:p>
    <w:p w:rsidR="00B84035" w:rsidRDefault="00B84035" w:rsidP="00B84035">
      <w:pPr>
        <w:widowControl w:val="0"/>
        <w:numPr>
          <w:ilvl w:val="0"/>
          <w:numId w:val="1"/>
        </w:numPr>
        <w:spacing w:line="360" w:lineRule="auto"/>
        <w:jc w:val="both"/>
        <w:rPr>
          <w:rFonts w:ascii="U_Journ" w:hAnsi="U_Journ"/>
          <w:b/>
          <w:sz w:val="28"/>
          <w:lang w:val="ru-RU"/>
        </w:rPr>
      </w:pPr>
      <w:r>
        <w:rPr>
          <w:rFonts w:ascii="U_Journ" w:hAnsi="U_Journ"/>
          <w:b/>
          <w:sz w:val="28"/>
          <w:lang w:val="ru-RU"/>
        </w:rPr>
        <w:t>Нерсесянц В.С. Общая теория права и государства: Учебник. – М.: Норма – Инфра-М, 1999. – 552 с.</w:t>
      </w:r>
    </w:p>
    <w:p w:rsidR="00B84035" w:rsidRDefault="00B84035" w:rsidP="00B84035">
      <w:pPr>
        <w:widowControl w:val="0"/>
        <w:numPr>
          <w:ilvl w:val="0"/>
          <w:numId w:val="1"/>
        </w:numPr>
        <w:spacing w:line="360" w:lineRule="auto"/>
        <w:jc w:val="both"/>
        <w:rPr>
          <w:rFonts w:ascii="U_Journ" w:hAnsi="U_Journ"/>
          <w:b/>
          <w:sz w:val="28"/>
          <w:lang w:val="ru-RU"/>
        </w:rPr>
      </w:pPr>
      <w:r>
        <w:rPr>
          <w:rFonts w:ascii="U_Journ" w:hAnsi="U_Journ"/>
          <w:b/>
          <w:sz w:val="28"/>
          <w:lang w:val="ru-RU"/>
        </w:rPr>
        <w:t>Лазарев В.В., Липень С.В. Теория государства и права. – М.: Спарк, 2000. – 511 с.</w:t>
      </w:r>
    </w:p>
    <w:p w:rsidR="00B84035" w:rsidRDefault="00B84035" w:rsidP="00B84035">
      <w:pPr>
        <w:spacing w:line="360" w:lineRule="auto"/>
        <w:jc w:val="both"/>
        <w:rPr>
          <w:sz w:val="28"/>
          <w:szCs w:val="28"/>
          <w:lang w:val="ru-RU"/>
        </w:rPr>
      </w:pPr>
    </w:p>
    <w:p w:rsidR="00B84035" w:rsidRDefault="00B84035" w:rsidP="00B84035">
      <w:pPr>
        <w:spacing w:line="360" w:lineRule="auto"/>
        <w:jc w:val="both"/>
        <w:rPr>
          <w:sz w:val="28"/>
          <w:szCs w:val="28"/>
          <w:lang w:val="ru-RU"/>
        </w:rPr>
      </w:pPr>
    </w:p>
    <w:p w:rsidR="00B84035" w:rsidRDefault="00B84035" w:rsidP="00B84035">
      <w:pPr>
        <w:spacing w:line="360" w:lineRule="auto"/>
        <w:ind w:firstLine="284"/>
        <w:jc w:val="both"/>
        <w:rPr>
          <w:b/>
          <w:iCs/>
          <w:sz w:val="28"/>
          <w:szCs w:val="28"/>
          <w:lang w:val="ru-RU"/>
        </w:rPr>
      </w:pPr>
      <w:r>
        <w:rPr>
          <w:b/>
          <w:iCs/>
          <w:sz w:val="28"/>
          <w:szCs w:val="28"/>
          <w:lang w:val="ru-RU"/>
        </w:rPr>
        <w:t>1.Ҳуқуқ тизими тушунчаси, турлари ва унинг элементлари.</w:t>
      </w:r>
    </w:p>
    <w:p w:rsidR="00B84035" w:rsidRDefault="00B84035" w:rsidP="00B84035">
      <w:pPr>
        <w:spacing w:line="360" w:lineRule="auto"/>
        <w:ind w:firstLine="851"/>
        <w:jc w:val="both"/>
        <w:rPr>
          <w:sz w:val="28"/>
          <w:szCs w:val="28"/>
          <w:lang w:val="ru-RU"/>
        </w:rPr>
      </w:pPr>
    </w:p>
    <w:p w:rsidR="00B84035" w:rsidRDefault="00B84035" w:rsidP="00B84035">
      <w:pPr>
        <w:spacing w:line="360" w:lineRule="auto"/>
        <w:ind w:firstLine="851"/>
        <w:jc w:val="both"/>
        <w:rPr>
          <w:sz w:val="28"/>
          <w:szCs w:val="28"/>
          <w:lang w:val="ru-RU"/>
        </w:rPr>
      </w:pPr>
      <w:r>
        <w:rPr>
          <w:sz w:val="28"/>
          <w:szCs w:val="28"/>
          <w:lang w:val="ru-RU"/>
        </w:rPr>
        <w:t>Ҳуқуқ мураккаб ижтимоий вокелик булиб, ички изчиллик, бир бутунлик, узаро алокадорлик ва диалектик умумийлик хусусиятларига эга.</w:t>
      </w:r>
    </w:p>
    <w:p w:rsidR="00B84035" w:rsidRDefault="00B84035" w:rsidP="00B84035">
      <w:pPr>
        <w:spacing w:line="360" w:lineRule="auto"/>
        <w:ind w:firstLine="851"/>
        <w:jc w:val="both"/>
        <w:rPr>
          <w:sz w:val="28"/>
          <w:szCs w:val="28"/>
          <w:lang w:val="ru-RU"/>
        </w:rPr>
      </w:pPr>
      <w:r>
        <w:rPr>
          <w:sz w:val="28"/>
          <w:szCs w:val="28"/>
          <w:lang w:val="ru-RU"/>
        </w:rPr>
        <w:t>Ҳуқуқ тизимини ҳуқуқ нормаларининг  оддий йигиндиси  сифатида тушунмасли керак.ХНини ташкил этувчи элементлар муайян объектив богланишга, мантикий алокадорликка эга.</w:t>
      </w:r>
    </w:p>
    <w:p w:rsidR="00B84035" w:rsidRDefault="00B84035" w:rsidP="00B84035">
      <w:pPr>
        <w:spacing w:line="360" w:lineRule="auto"/>
        <w:ind w:firstLine="851"/>
        <w:jc w:val="both"/>
        <w:rPr>
          <w:sz w:val="28"/>
          <w:szCs w:val="28"/>
          <w:lang w:val="ru-RU"/>
        </w:rPr>
      </w:pPr>
      <w:r>
        <w:rPr>
          <w:sz w:val="28"/>
          <w:szCs w:val="28"/>
          <w:lang w:val="ru-RU"/>
        </w:rPr>
        <w:t>ХНлар жамият тараккиётидагидиалектик жараённинг махсули сифатида хаёт талабларидан елиб чикиб узгариб туради. Юридик нормалар нихоятда хилма - хил ва кенг куламдаги ижтимоий муносабатларни тартибга солишига карамасдан, улар узаро мутаносиблик ва ички алокадорлик конуниятлари асосида бирлашадилар.Бу узаро мувофиклик ва алокадорликнинг жамият иктисодий тизимидан, ижтимоий, сиёсий ва маънавий хаёт негизларининг юирлигидан келибчикади.Ҳуқуқнинг бир бутунлиги, объектив хаётининг акс этиши, максадга мувофиклиги, сиёсий йуналиши ва ички диалектикаси унинг тизимида намоён булади.</w:t>
      </w:r>
    </w:p>
    <w:p w:rsidR="00B84035" w:rsidRDefault="00B84035" w:rsidP="00B84035">
      <w:pPr>
        <w:spacing w:line="360" w:lineRule="auto"/>
        <w:ind w:firstLine="851"/>
        <w:jc w:val="both"/>
        <w:rPr>
          <w:sz w:val="28"/>
          <w:szCs w:val="28"/>
          <w:lang w:val="ru-RU"/>
        </w:rPr>
      </w:pPr>
      <w:r>
        <w:rPr>
          <w:sz w:val="28"/>
          <w:szCs w:val="28"/>
          <w:lang w:val="ru-RU"/>
        </w:rPr>
        <w:t>Ҳуқуқ тизими - ижтимоий хаётнинг умумий конуниятлари асосида шаклланадиган объектив ҳуқуқий ходисадир.</w:t>
      </w:r>
    </w:p>
    <w:p w:rsidR="00B84035" w:rsidRDefault="00B84035" w:rsidP="00B84035">
      <w:pPr>
        <w:spacing w:line="360" w:lineRule="auto"/>
        <w:ind w:firstLine="851"/>
        <w:jc w:val="both"/>
        <w:rPr>
          <w:sz w:val="28"/>
          <w:szCs w:val="28"/>
          <w:lang w:val="ru-RU"/>
        </w:rPr>
      </w:pPr>
      <w:r>
        <w:rPr>
          <w:sz w:val="28"/>
          <w:szCs w:val="28"/>
          <w:lang w:val="ru-RU"/>
        </w:rPr>
        <w:t>Ёки - бу ҳуқуқнинг ички тизимидан иборта булиб, узаро узвий алокадорликда ва диалектик умумийликда булган ҳуқуқ нормалари, институтлари ва сохаларидан ташкил топади.</w:t>
      </w:r>
    </w:p>
    <w:p w:rsidR="00B84035" w:rsidRDefault="00B84035" w:rsidP="00B84035">
      <w:pPr>
        <w:spacing w:line="360" w:lineRule="auto"/>
        <w:ind w:firstLine="851"/>
        <w:jc w:val="both"/>
        <w:rPr>
          <w:sz w:val="28"/>
          <w:szCs w:val="28"/>
          <w:lang w:val="ru-RU"/>
        </w:rPr>
      </w:pPr>
      <w:r>
        <w:rPr>
          <w:sz w:val="28"/>
          <w:szCs w:val="28"/>
          <w:lang w:val="ru-RU"/>
        </w:rPr>
        <w:t>Ҳуқуқ тизимининг белгиларига куйидагилар киради:</w:t>
      </w:r>
    </w:p>
    <w:p w:rsidR="00B84035" w:rsidRDefault="00B84035" w:rsidP="00B84035">
      <w:pPr>
        <w:numPr>
          <w:ilvl w:val="0"/>
          <w:numId w:val="14"/>
        </w:numPr>
        <w:spacing w:line="360" w:lineRule="auto"/>
        <w:jc w:val="both"/>
        <w:rPr>
          <w:i/>
          <w:sz w:val="28"/>
          <w:szCs w:val="28"/>
          <w:lang w:val="ru-RU"/>
        </w:rPr>
      </w:pPr>
      <w:r>
        <w:rPr>
          <w:i/>
          <w:sz w:val="28"/>
          <w:szCs w:val="28"/>
          <w:lang w:val="ru-RU"/>
        </w:rPr>
        <w:t>унинг бирламчи элементи сифатида ҳуқуқ нормалари намоён булиб уз навбатида улар янада кенг ташкил этувчиларга - ҳуқуқ институтлари ва ҳуқуқ сохаларига бирлашадилар;</w:t>
      </w:r>
    </w:p>
    <w:p w:rsidR="00B84035" w:rsidRDefault="00B84035" w:rsidP="00B84035">
      <w:pPr>
        <w:numPr>
          <w:ilvl w:val="0"/>
          <w:numId w:val="14"/>
        </w:numPr>
        <w:spacing w:line="360" w:lineRule="auto"/>
        <w:jc w:val="both"/>
        <w:rPr>
          <w:i/>
          <w:sz w:val="28"/>
          <w:szCs w:val="28"/>
          <w:lang w:val="ru-RU"/>
        </w:rPr>
      </w:pPr>
      <w:r>
        <w:rPr>
          <w:i/>
          <w:sz w:val="28"/>
          <w:szCs w:val="28"/>
          <w:lang w:val="ru-RU"/>
        </w:rPr>
        <w:t xml:space="preserve">элементлар бир бирига узаро карши булмасдан, ички узаро богланган булиб, унга тукислик ва бирликни бахш этади; </w:t>
      </w:r>
    </w:p>
    <w:p w:rsidR="00B84035" w:rsidRDefault="00B84035" w:rsidP="00B84035">
      <w:pPr>
        <w:numPr>
          <w:ilvl w:val="0"/>
          <w:numId w:val="14"/>
        </w:numPr>
        <w:spacing w:line="360" w:lineRule="auto"/>
        <w:jc w:val="both"/>
        <w:rPr>
          <w:i/>
          <w:sz w:val="28"/>
          <w:szCs w:val="28"/>
          <w:lang w:val="ru-RU"/>
        </w:rPr>
      </w:pPr>
      <w:r>
        <w:rPr>
          <w:i/>
          <w:sz w:val="28"/>
          <w:szCs w:val="28"/>
          <w:lang w:val="ru-RU"/>
        </w:rPr>
        <w:t>у ижтимоий - иктисодий, сиёсий, миллий, диний, маданий, тарихий факторлар билан шартлангандир;</w:t>
      </w:r>
    </w:p>
    <w:p w:rsidR="00B84035" w:rsidRDefault="00B84035" w:rsidP="00B84035">
      <w:pPr>
        <w:numPr>
          <w:ilvl w:val="0"/>
          <w:numId w:val="14"/>
        </w:numPr>
        <w:spacing w:line="360" w:lineRule="auto"/>
        <w:jc w:val="both"/>
        <w:rPr>
          <w:i/>
          <w:sz w:val="28"/>
          <w:szCs w:val="28"/>
          <w:lang w:val="ru-RU"/>
        </w:rPr>
      </w:pPr>
      <w:r>
        <w:rPr>
          <w:i/>
          <w:sz w:val="28"/>
          <w:szCs w:val="28"/>
          <w:lang w:val="ru-RU"/>
        </w:rPr>
        <w:t>Ҳуқуқ тизими объектив харакатга эга булиб, у объектив мавжуд булган ижтимоий муносабатларга богликдир (у шахсларнинг субъектив карашларига нисбатан ташкил этилмайди).</w:t>
      </w:r>
    </w:p>
    <w:p w:rsidR="00B84035" w:rsidRDefault="00B84035" w:rsidP="00B84035">
      <w:pPr>
        <w:spacing w:line="360" w:lineRule="auto"/>
        <w:ind w:firstLine="851"/>
        <w:jc w:val="both"/>
        <w:rPr>
          <w:sz w:val="28"/>
          <w:szCs w:val="28"/>
          <w:lang w:val="ru-RU"/>
        </w:rPr>
      </w:pPr>
      <w:r>
        <w:rPr>
          <w:sz w:val="28"/>
          <w:szCs w:val="28"/>
          <w:lang w:val="ru-RU"/>
        </w:rPr>
        <w:t>Шундай килиб, Ҳуқуқ тизимининг тузилишини куйидаги элементлар ташкил этади:</w:t>
      </w:r>
    </w:p>
    <w:p w:rsidR="00B84035" w:rsidRDefault="00B84035" w:rsidP="00B84035">
      <w:pPr>
        <w:numPr>
          <w:ilvl w:val="1"/>
          <w:numId w:val="15"/>
        </w:numPr>
        <w:tabs>
          <w:tab w:val="num" w:pos="1701"/>
        </w:tabs>
        <w:spacing w:line="360" w:lineRule="auto"/>
        <w:ind w:left="2127" w:hanging="567"/>
        <w:jc w:val="both"/>
        <w:rPr>
          <w:b/>
          <w:sz w:val="28"/>
          <w:szCs w:val="28"/>
          <w:lang w:val="ru-RU"/>
        </w:rPr>
      </w:pPr>
      <w:r>
        <w:rPr>
          <w:b/>
          <w:sz w:val="28"/>
          <w:szCs w:val="28"/>
          <w:lang w:val="ru-RU"/>
        </w:rPr>
        <w:t>ҳуқуқий нормалар;</w:t>
      </w:r>
    </w:p>
    <w:p w:rsidR="00B84035" w:rsidRDefault="00B84035" w:rsidP="00B84035">
      <w:pPr>
        <w:numPr>
          <w:ilvl w:val="1"/>
          <w:numId w:val="15"/>
        </w:numPr>
        <w:tabs>
          <w:tab w:val="num" w:pos="1701"/>
        </w:tabs>
        <w:spacing w:line="360" w:lineRule="auto"/>
        <w:ind w:left="2127" w:hanging="567"/>
        <w:jc w:val="both"/>
        <w:rPr>
          <w:b/>
          <w:sz w:val="28"/>
          <w:szCs w:val="28"/>
          <w:lang w:val="ru-RU"/>
        </w:rPr>
      </w:pPr>
      <w:r>
        <w:rPr>
          <w:b/>
          <w:sz w:val="28"/>
          <w:szCs w:val="28"/>
          <w:lang w:val="ru-RU"/>
        </w:rPr>
        <w:t>ҳуқуқ институтлари;</w:t>
      </w:r>
    </w:p>
    <w:p w:rsidR="00B84035" w:rsidRDefault="00B84035" w:rsidP="00B84035">
      <w:pPr>
        <w:numPr>
          <w:ilvl w:val="1"/>
          <w:numId w:val="15"/>
        </w:numPr>
        <w:tabs>
          <w:tab w:val="num" w:pos="1701"/>
        </w:tabs>
        <w:spacing w:line="360" w:lineRule="auto"/>
        <w:ind w:left="2127" w:hanging="567"/>
        <w:jc w:val="both"/>
        <w:rPr>
          <w:b/>
          <w:sz w:val="28"/>
          <w:szCs w:val="28"/>
          <w:lang w:val="ru-RU"/>
        </w:rPr>
      </w:pPr>
      <w:r>
        <w:rPr>
          <w:b/>
          <w:sz w:val="28"/>
          <w:szCs w:val="28"/>
          <w:lang w:val="ru-RU"/>
        </w:rPr>
        <w:t>ҳуқуқ сохалари;</w:t>
      </w:r>
    </w:p>
    <w:p w:rsidR="00B84035" w:rsidRDefault="00B84035" w:rsidP="00B84035">
      <w:pPr>
        <w:spacing w:line="360" w:lineRule="auto"/>
        <w:ind w:firstLine="851"/>
        <w:jc w:val="both"/>
        <w:rPr>
          <w:sz w:val="28"/>
          <w:szCs w:val="28"/>
          <w:lang w:val="ru-RU"/>
        </w:rPr>
      </w:pPr>
      <w:r>
        <w:rPr>
          <w:i/>
          <w:iCs/>
          <w:sz w:val="28"/>
          <w:szCs w:val="28"/>
          <w:lang w:val="ru-RU"/>
        </w:rPr>
        <w:t xml:space="preserve">Ҳуқуқ нормалари </w:t>
      </w:r>
      <w:r>
        <w:rPr>
          <w:sz w:val="28"/>
          <w:szCs w:val="28"/>
          <w:lang w:val="ru-RU"/>
        </w:rPr>
        <w:t>(бизга бу маълум тушунча) Ҳуқуқ тизимининг энг асосий, дастлабки элементи булиб, у хамма учун умумий ва мажбурийдир.</w:t>
      </w:r>
    </w:p>
    <w:p w:rsidR="00B84035" w:rsidRDefault="00B84035" w:rsidP="00B84035">
      <w:pPr>
        <w:spacing w:line="360" w:lineRule="auto"/>
        <w:ind w:firstLine="851"/>
        <w:jc w:val="both"/>
        <w:rPr>
          <w:sz w:val="28"/>
          <w:szCs w:val="28"/>
          <w:lang w:val="ru-RU"/>
        </w:rPr>
      </w:pPr>
      <w:r>
        <w:rPr>
          <w:i/>
          <w:iCs/>
          <w:sz w:val="28"/>
          <w:szCs w:val="28"/>
          <w:lang w:val="ru-RU"/>
        </w:rPr>
        <w:t xml:space="preserve">Ҳуқуқ институтлари </w:t>
      </w:r>
      <w:r>
        <w:rPr>
          <w:sz w:val="28"/>
          <w:szCs w:val="28"/>
          <w:lang w:val="ru-RU"/>
        </w:rPr>
        <w:t>- бу узаро богланган бир турдаги ижтимоий муносабатларни тартибга солувчи ҳуқуқ нормалари йигиндисидан иборат (масалан, жиноят ҳуқуқида - жиноий жазо турлари,мансабдорлик жинояти институтлари; мехнат ҳуқуқида- мкхнатни мухофаза килиш, иш хаки институти ва х.)</w:t>
      </w:r>
    </w:p>
    <w:p w:rsidR="00B84035" w:rsidRDefault="00B84035" w:rsidP="00B84035">
      <w:pPr>
        <w:spacing w:line="360" w:lineRule="auto"/>
        <w:ind w:firstLine="851"/>
        <w:jc w:val="both"/>
        <w:rPr>
          <w:sz w:val="28"/>
          <w:szCs w:val="28"/>
          <w:lang w:val="ru-RU"/>
        </w:rPr>
      </w:pPr>
      <w:r>
        <w:rPr>
          <w:i/>
          <w:iCs/>
          <w:sz w:val="28"/>
          <w:szCs w:val="28"/>
          <w:lang w:val="ru-RU"/>
        </w:rPr>
        <w:t>Ҳуқуқ сохалари</w:t>
      </w:r>
      <w:r>
        <w:rPr>
          <w:sz w:val="28"/>
          <w:szCs w:val="28"/>
          <w:lang w:val="ru-RU"/>
        </w:rPr>
        <w:t xml:space="preserve"> - бу узига хос ижтимоий муносабатларининг муаян сохасини тартибга солувчи махсус ҳуқуқ нормалари ва ҳуқуқ институтларининг йигиндисидир (ҳуқуқ сохаларига - конституцион ҳуқуқ, жиноят ҳуқуқ, оила, мехнат, фукаролик, хужалик ҳуқуқлари )</w:t>
      </w:r>
    </w:p>
    <w:p w:rsidR="00B84035" w:rsidRDefault="00B84035" w:rsidP="00B84035">
      <w:pPr>
        <w:spacing w:line="360" w:lineRule="auto"/>
        <w:ind w:firstLine="851"/>
        <w:jc w:val="both"/>
        <w:rPr>
          <w:sz w:val="28"/>
          <w:szCs w:val="28"/>
          <w:lang w:val="ru-RU"/>
        </w:rPr>
      </w:pPr>
      <w:r>
        <w:rPr>
          <w:sz w:val="28"/>
          <w:szCs w:val="28"/>
          <w:lang w:val="ru-RU"/>
        </w:rPr>
        <w:t>Жумладан, сохаости ҳуқуқи хам ҳуқуқ тизмининг элементи сифатида каралиши мумкин. Масалан,фукоролик ҳуқуқида-авторлик ҳуқуқи,мерос ҳуқуқи.</w:t>
      </w:r>
    </w:p>
    <w:p w:rsidR="00B84035" w:rsidRDefault="00B84035" w:rsidP="00B84035">
      <w:pPr>
        <w:spacing w:line="360" w:lineRule="auto"/>
        <w:ind w:firstLine="851"/>
        <w:jc w:val="both"/>
        <w:rPr>
          <w:sz w:val="28"/>
          <w:szCs w:val="28"/>
          <w:lang w:val="ru-RU"/>
        </w:rPr>
      </w:pPr>
      <w:r>
        <w:rPr>
          <w:sz w:val="28"/>
          <w:szCs w:val="28"/>
          <w:lang w:val="ru-RU"/>
        </w:rPr>
        <w:t>Хозирги замон жамияти ҳуқуқ тизими куйидаги сохаларни бирлаштиради:</w:t>
      </w:r>
    </w:p>
    <w:p w:rsidR="00B84035" w:rsidRDefault="00B84035" w:rsidP="00B84035">
      <w:pPr>
        <w:numPr>
          <w:ilvl w:val="0"/>
          <w:numId w:val="16"/>
        </w:numPr>
        <w:tabs>
          <w:tab w:val="num" w:pos="4284"/>
        </w:tabs>
        <w:spacing w:line="360" w:lineRule="auto"/>
        <w:jc w:val="both"/>
        <w:rPr>
          <w:b/>
          <w:i/>
          <w:sz w:val="28"/>
          <w:szCs w:val="28"/>
          <w:lang w:val="ru-RU"/>
        </w:rPr>
      </w:pPr>
      <w:r>
        <w:rPr>
          <w:b/>
          <w:i/>
          <w:sz w:val="28"/>
          <w:szCs w:val="28"/>
          <w:lang w:val="ru-RU"/>
        </w:rPr>
        <w:t>давлат(конституциявий) ҳуқуқи - давлатнинг ижтимоий ва давлат тизими асосларини мустахкамлайди, фукароларнинг ҳуқуқий холатлари асосларини, давлат оргнлари тизими асосларини ва уларнинг ваколатларини мустахкамлайди;</w:t>
      </w:r>
    </w:p>
    <w:p w:rsidR="00B84035" w:rsidRDefault="00B84035" w:rsidP="00B84035">
      <w:pPr>
        <w:numPr>
          <w:ilvl w:val="0"/>
          <w:numId w:val="16"/>
        </w:numPr>
        <w:spacing w:line="360" w:lineRule="auto"/>
        <w:jc w:val="both"/>
        <w:rPr>
          <w:b/>
          <w:i/>
          <w:sz w:val="28"/>
          <w:szCs w:val="28"/>
          <w:lang w:val="ru-RU"/>
        </w:rPr>
      </w:pPr>
      <w:r>
        <w:rPr>
          <w:b/>
          <w:i/>
          <w:sz w:val="28"/>
          <w:szCs w:val="28"/>
          <w:lang w:val="ru-RU"/>
        </w:rPr>
        <w:t>маъмурий ҳуқуқ- давлат оргнларининг фаолиятини амалга ошириш жараёнида мужассамлашадиган       ижтимоий муносабатларни тартибга солади;</w:t>
      </w:r>
    </w:p>
    <w:p w:rsidR="00B84035" w:rsidRDefault="00B84035" w:rsidP="00B84035">
      <w:pPr>
        <w:numPr>
          <w:ilvl w:val="0"/>
          <w:numId w:val="16"/>
        </w:numPr>
        <w:spacing w:line="360" w:lineRule="auto"/>
        <w:jc w:val="both"/>
        <w:rPr>
          <w:b/>
          <w:i/>
          <w:sz w:val="28"/>
          <w:szCs w:val="28"/>
          <w:lang w:val="ru-RU"/>
        </w:rPr>
      </w:pPr>
      <w:r>
        <w:rPr>
          <w:b/>
          <w:i/>
          <w:sz w:val="28"/>
          <w:szCs w:val="28"/>
          <w:lang w:val="ru-RU"/>
        </w:rPr>
        <w:t>фукаролик ҳуқуқи - мулкий ва номулкий муносабатларни тартибга солади;</w:t>
      </w:r>
    </w:p>
    <w:p w:rsidR="00B84035" w:rsidRDefault="00B84035" w:rsidP="00B84035">
      <w:pPr>
        <w:numPr>
          <w:ilvl w:val="0"/>
          <w:numId w:val="16"/>
        </w:numPr>
        <w:spacing w:line="360" w:lineRule="auto"/>
        <w:jc w:val="both"/>
        <w:rPr>
          <w:b/>
          <w:i/>
          <w:sz w:val="28"/>
          <w:szCs w:val="28"/>
          <w:lang w:val="ru-RU"/>
        </w:rPr>
      </w:pPr>
      <w:r>
        <w:rPr>
          <w:b/>
          <w:i/>
          <w:sz w:val="28"/>
          <w:szCs w:val="28"/>
          <w:lang w:val="ru-RU"/>
        </w:rPr>
        <w:t>мехнат ҳуқуқи- кишиларнинг мехнат фаолиятлари билан боглик муносабатларни тартибга солади;</w:t>
      </w:r>
    </w:p>
    <w:p w:rsidR="00B84035" w:rsidRDefault="00B84035" w:rsidP="00B84035">
      <w:pPr>
        <w:numPr>
          <w:ilvl w:val="0"/>
          <w:numId w:val="16"/>
        </w:numPr>
        <w:spacing w:line="360" w:lineRule="auto"/>
        <w:jc w:val="both"/>
        <w:rPr>
          <w:b/>
          <w:i/>
          <w:sz w:val="28"/>
          <w:szCs w:val="28"/>
          <w:lang w:val="ru-RU"/>
        </w:rPr>
      </w:pPr>
      <w:r>
        <w:rPr>
          <w:b/>
          <w:i/>
          <w:sz w:val="28"/>
          <w:szCs w:val="28"/>
          <w:lang w:val="ru-RU"/>
        </w:rPr>
        <w:t xml:space="preserve">оила ҳуқуқи- оила,никох муносабатларини тартибга солади ва хакозо.  </w:t>
      </w:r>
    </w:p>
    <w:p w:rsidR="00B84035" w:rsidRDefault="00B84035" w:rsidP="00B84035">
      <w:pPr>
        <w:spacing w:line="360" w:lineRule="auto"/>
        <w:ind w:firstLine="708"/>
        <w:jc w:val="both"/>
        <w:rPr>
          <w:sz w:val="28"/>
          <w:szCs w:val="28"/>
          <w:lang w:val="ru-RU"/>
        </w:rPr>
      </w:pPr>
      <w:r>
        <w:rPr>
          <w:sz w:val="28"/>
          <w:szCs w:val="28"/>
          <w:lang w:val="ru-RU"/>
        </w:rPr>
        <w:t>6,7,8,9,10,11) ер ҳуқуқи, фукаролик-процессуал, жиноят ҳуқуқи, жиноят- процессуал ҳуқуқи, жиноят ижроя ҳуқуқи ва бошка тегишли муносабатларни тартибга солади.</w:t>
      </w:r>
    </w:p>
    <w:p w:rsidR="00B84035" w:rsidRDefault="00B84035" w:rsidP="00B84035">
      <w:pPr>
        <w:spacing w:line="360" w:lineRule="auto"/>
        <w:ind w:firstLine="851"/>
        <w:jc w:val="both"/>
        <w:rPr>
          <w:sz w:val="28"/>
          <w:szCs w:val="28"/>
          <w:lang w:val="ru-RU"/>
        </w:rPr>
      </w:pPr>
    </w:p>
    <w:p w:rsidR="00B84035" w:rsidRDefault="00B84035" w:rsidP="00B84035">
      <w:pPr>
        <w:spacing w:line="360" w:lineRule="auto"/>
        <w:ind w:left="284" w:firstLine="142"/>
        <w:jc w:val="both"/>
        <w:rPr>
          <w:b/>
          <w:iCs/>
          <w:sz w:val="28"/>
          <w:szCs w:val="28"/>
          <w:lang w:val="ru-RU"/>
        </w:rPr>
      </w:pPr>
      <w:r>
        <w:rPr>
          <w:b/>
          <w:iCs/>
          <w:sz w:val="28"/>
          <w:szCs w:val="28"/>
          <w:lang w:val="ru-RU"/>
        </w:rPr>
        <w:t>2.Ҳуқуқ тизимининг сохаларига булиш асослари: ҳуқуқий тартибга солинишининг ва предмети ва методи.</w:t>
      </w:r>
    </w:p>
    <w:p w:rsidR="00B84035" w:rsidRDefault="00B84035" w:rsidP="00B84035">
      <w:pPr>
        <w:spacing w:line="360" w:lineRule="auto"/>
        <w:ind w:firstLine="851"/>
        <w:jc w:val="both"/>
        <w:rPr>
          <w:sz w:val="28"/>
          <w:szCs w:val="28"/>
          <w:lang w:val="ru-RU"/>
        </w:rPr>
      </w:pPr>
      <w:r>
        <w:rPr>
          <w:sz w:val="28"/>
          <w:szCs w:val="28"/>
          <w:lang w:val="ru-RU"/>
        </w:rPr>
        <w:t>Ҳуқуқ тизимини сохаларга булиш асосларининг критерияси  (мезони) булиб нима хизмат килади деган савол тугилади.Хозирги замон юридик фан  нуктаи назаридан бундай асос булиб ҳуқуқий тартибга солишнинг предмети ва ҳуқуқий тартибга солишнинг методи хисобланади.</w:t>
      </w:r>
    </w:p>
    <w:p w:rsidR="00B84035" w:rsidRDefault="00B84035" w:rsidP="00B84035">
      <w:pPr>
        <w:spacing w:line="360" w:lineRule="auto"/>
        <w:ind w:firstLine="851"/>
        <w:jc w:val="both"/>
        <w:rPr>
          <w:sz w:val="28"/>
          <w:szCs w:val="28"/>
          <w:lang w:val="ru-RU"/>
        </w:rPr>
      </w:pPr>
      <w:r>
        <w:rPr>
          <w:sz w:val="28"/>
          <w:szCs w:val="28"/>
          <w:lang w:val="ru-RU"/>
        </w:rPr>
        <w:t>Ҳуқуқий тартибга солишнинг предмети ва методи - бу ҳуқуқни сохаларга ажратишнинг бир мунча тугрирок асоси булиб хисобланади.Ҳуқуқий тартибга солишнинг предмети - бу ҳуқуқнинг нимага таъсир этишини курсатади.</w:t>
      </w:r>
    </w:p>
    <w:p w:rsidR="00B84035" w:rsidRDefault="00B84035" w:rsidP="00B84035">
      <w:pPr>
        <w:spacing w:line="360" w:lineRule="auto"/>
        <w:ind w:firstLine="851"/>
        <w:jc w:val="both"/>
        <w:rPr>
          <w:sz w:val="28"/>
          <w:szCs w:val="28"/>
          <w:lang w:val="ru-RU"/>
        </w:rPr>
      </w:pPr>
      <w:r>
        <w:rPr>
          <w:sz w:val="28"/>
          <w:szCs w:val="28"/>
          <w:lang w:val="ru-RU"/>
        </w:rPr>
        <w:t>Хар кандай ҳуқуқ сохаси шундай ҳуқуқий нормаларни бирлаштирадики, улар уз навбатида ижтимоий муносабатларнинг айнан, сифатан аник турларини тартибга солади.Ҳуқуқ нормалари ва ҳуқуқ сохаларининг бирлашуви ҳуқуқ ижодкорлиги хохиш иродасига боглик булмаган холда объектив сабаблар асосида юзага келади.</w:t>
      </w:r>
    </w:p>
    <w:p w:rsidR="00B84035" w:rsidRDefault="00B84035" w:rsidP="00B84035">
      <w:pPr>
        <w:spacing w:line="360" w:lineRule="auto"/>
        <w:ind w:firstLine="851"/>
        <w:jc w:val="both"/>
        <w:rPr>
          <w:sz w:val="28"/>
          <w:szCs w:val="28"/>
          <w:lang w:val="ru-RU"/>
        </w:rPr>
      </w:pPr>
      <w:r>
        <w:rPr>
          <w:sz w:val="28"/>
          <w:szCs w:val="28"/>
          <w:lang w:val="ru-RU"/>
        </w:rPr>
        <w:t>Бир ҳуқуқ сохасининг иккинчи ҳуқуқ сохасидан фаркининг асосий фактори булиб, тегишли ҳуқуқ  сохалари тартибга солинадиган ижтимоий муносабатларнинг узига хослигидир.Бу хослик уларнинг максад ва вазифаларидан келиб чикади.</w:t>
      </w:r>
    </w:p>
    <w:p w:rsidR="00B84035" w:rsidRDefault="00B84035" w:rsidP="00B84035">
      <w:pPr>
        <w:spacing w:line="360" w:lineRule="auto"/>
        <w:ind w:firstLine="851"/>
        <w:jc w:val="both"/>
        <w:rPr>
          <w:sz w:val="28"/>
          <w:szCs w:val="28"/>
          <w:lang w:val="ru-RU"/>
        </w:rPr>
      </w:pPr>
      <w:r>
        <w:rPr>
          <w:sz w:val="28"/>
          <w:szCs w:val="28"/>
          <w:lang w:val="ru-RU"/>
        </w:rPr>
        <w:t>Масалан, маълум ҳуқуқий муносабатларнинг фукаролик ҳуқуқий (мулкий ва номулкий) муносабатларидан фарклари.</w:t>
      </w:r>
    </w:p>
    <w:p w:rsidR="00B84035" w:rsidRDefault="00B84035" w:rsidP="00B84035">
      <w:pPr>
        <w:spacing w:line="360" w:lineRule="auto"/>
        <w:ind w:firstLine="851"/>
        <w:jc w:val="both"/>
        <w:rPr>
          <w:sz w:val="28"/>
          <w:szCs w:val="28"/>
          <w:lang w:val="ru-RU"/>
        </w:rPr>
      </w:pPr>
      <w:r>
        <w:rPr>
          <w:i/>
          <w:iCs/>
          <w:sz w:val="28"/>
          <w:szCs w:val="28"/>
          <w:lang w:val="ru-RU"/>
        </w:rPr>
        <w:t xml:space="preserve">Ҳуқуқий тартибга солишнинг предмети </w:t>
      </w:r>
      <w:r>
        <w:rPr>
          <w:sz w:val="28"/>
          <w:szCs w:val="28"/>
          <w:lang w:val="ru-RU"/>
        </w:rPr>
        <w:t>- бу маълум ҳуқуқ сохаси нормалари таъсир киладиган сифатан бир хил турдаги ижтимоий муносабатлардир.</w:t>
      </w:r>
    </w:p>
    <w:p w:rsidR="00B84035" w:rsidRDefault="00B84035" w:rsidP="00B84035">
      <w:pPr>
        <w:spacing w:line="360" w:lineRule="auto"/>
        <w:ind w:firstLine="851"/>
        <w:jc w:val="both"/>
        <w:rPr>
          <w:sz w:val="28"/>
          <w:szCs w:val="28"/>
          <w:lang w:val="ru-RU"/>
        </w:rPr>
      </w:pPr>
      <w:r>
        <w:rPr>
          <w:sz w:val="28"/>
          <w:szCs w:val="28"/>
          <w:lang w:val="ru-RU"/>
        </w:rPr>
        <w:t>Ҳуқуқ нормаларини ҳуқуқ сохаларига булишда ҳуқуқий тартибга солиш предмети бош ролни уйнайди.</w:t>
      </w:r>
    </w:p>
    <w:p w:rsidR="00B84035" w:rsidRDefault="00B84035" w:rsidP="00B84035">
      <w:pPr>
        <w:spacing w:line="360" w:lineRule="auto"/>
        <w:ind w:firstLine="851"/>
        <w:jc w:val="both"/>
        <w:rPr>
          <w:sz w:val="28"/>
          <w:szCs w:val="28"/>
          <w:lang w:val="ru-RU"/>
        </w:rPr>
      </w:pPr>
      <w:r>
        <w:rPr>
          <w:sz w:val="28"/>
          <w:szCs w:val="28"/>
          <w:lang w:val="ru-RU"/>
        </w:rPr>
        <w:t>Хар кандай ҳуқуқ сохаси узига хос булган ҳуқуқни тартибга солиш усулига (методига) эга.Ижтимоий муносабатларга таъсир этиш усулларининг узига хос хусусиятларига хамда улар уртасидаги фаркларни белгиловчи томонларига ижтимоий муносабат иштирокчиларининг узига хос характерга эгалиги таъсир этади.</w:t>
      </w:r>
    </w:p>
    <w:p w:rsidR="00B84035" w:rsidRDefault="00B84035" w:rsidP="00B84035">
      <w:pPr>
        <w:spacing w:line="360" w:lineRule="auto"/>
        <w:ind w:firstLine="851"/>
        <w:jc w:val="both"/>
        <w:rPr>
          <w:sz w:val="28"/>
          <w:szCs w:val="28"/>
          <w:lang w:val="ru-RU"/>
        </w:rPr>
      </w:pPr>
      <w:r>
        <w:rPr>
          <w:sz w:val="28"/>
          <w:szCs w:val="28"/>
          <w:lang w:val="ru-RU"/>
        </w:rPr>
        <w:t>Маълум ҳуқуқ сохаларида хокимиятлилик асосидаги мажбурлаш усули булса, бошкаларида томонларнинг тенглиги асосидаги усул ва учуинчисида эса, чекланган харакатларни такиклаш усули юкорида булади.</w:t>
      </w:r>
    </w:p>
    <w:p w:rsidR="00B84035" w:rsidRDefault="00B84035" w:rsidP="00B84035">
      <w:pPr>
        <w:spacing w:line="360" w:lineRule="auto"/>
        <w:ind w:firstLine="851"/>
        <w:jc w:val="both"/>
        <w:rPr>
          <w:sz w:val="28"/>
          <w:szCs w:val="28"/>
          <w:lang w:val="ru-RU"/>
        </w:rPr>
      </w:pPr>
      <w:r>
        <w:rPr>
          <w:i/>
          <w:iCs/>
          <w:sz w:val="28"/>
          <w:szCs w:val="28"/>
          <w:lang w:val="ru-RU"/>
        </w:rPr>
        <w:t>Ҳуқуқий татибга солиш методи</w:t>
      </w:r>
      <w:r>
        <w:rPr>
          <w:sz w:val="28"/>
          <w:szCs w:val="28"/>
          <w:lang w:val="ru-RU"/>
        </w:rPr>
        <w:t xml:space="preserve"> - бу ҳуқуқ сохаларининг тартибга солиш предмети булиб хисобланган ижтимоий муносабатларнинг маълум турларига таъсир этиш усулларидир.</w:t>
      </w:r>
    </w:p>
    <w:p w:rsidR="00B84035" w:rsidRDefault="00B84035" w:rsidP="00B84035">
      <w:pPr>
        <w:spacing w:line="360" w:lineRule="auto"/>
        <w:ind w:firstLine="851"/>
        <w:jc w:val="both"/>
        <w:rPr>
          <w:sz w:val="28"/>
          <w:szCs w:val="28"/>
          <w:lang w:val="ru-RU"/>
        </w:rPr>
      </w:pPr>
      <w:r>
        <w:rPr>
          <w:sz w:val="28"/>
          <w:szCs w:val="28"/>
          <w:lang w:val="ru-RU"/>
        </w:rPr>
        <w:t>Ҳуқуқий тартибга солиш усули бевосита ҳуқуқий тартибга солишнинг предмети билан белгиланади(аникланади).Ҳуқуқий тартибга солиш усуслининг асосий характеристикаларига куйидагиларни киритиш мумкин:</w:t>
      </w:r>
    </w:p>
    <w:p w:rsidR="00B84035" w:rsidRDefault="00B84035" w:rsidP="00B84035">
      <w:pPr>
        <w:numPr>
          <w:ilvl w:val="0"/>
          <w:numId w:val="17"/>
        </w:numPr>
        <w:tabs>
          <w:tab w:val="num" w:pos="1080"/>
        </w:tabs>
        <w:spacing w:line="360" w:lineRule="auto"/>
        <w:ind w:left="1080"/>
        <w:jc w:val="both"/>
        <w:rPr>
          <w:i/>
          <w:sz w:val="28"/>
          <w:szCs w:val="28"/>
          <w:lang w:val="ru-RU"/>
        </w:rPr>
      </w:pPr>
      <w:r>
        <w:rPr>
          <w:i/>
          <w:sz w:val="28"/>
          <w:szCs w:val="28"/>
          <w:lang w:val="ru-RU"/>
        </w:rPr>
        <w:t>ҳуқуқий муносабатлар иштирокчиларининг мавкеи (положение), характери ва улар уртасидаги узаро ҳуқуқ ва мажбуриятларнинг таксимланиши;</w:t>
      </w:r>
    </w:p>
    <w:p w:rsidR="00B84035" w:rsidRDefault="00B84035" w:rsidP="00B84035">
      <w:pPr>
        <w:numPr>
          <w:ilvl w:val="0"/>
          <w:numId w:val="17"/>
        </w:numPr>
        <w:tabs>
          <w:tab w:val="num" w:pos="1080"/>
        </w:tabs>
        <w:spacing w:line="360" w:lineRule="auto"/>
        <w:ind w:left="1080"/>
        <w:jc w:val="both"/>
        <w:rPr>
          <w:i/>
          <w:sz w:val="28"/>
          <w:szCs w:val="28"/>
          <w:lang w:val="ru-RU"/>
        </w:rPr>
      </w:pPr>
      <w:r>
        <w:rPr>
          <w:i/>
          <w:sz w:val="28"/>
          <w:szCs w:val="28"/>
          <w:lang w:val="ru-RU"/>
        </w:rPr>
        <w:t>ҳуқуқий  муносабат иштирокчиларининг узаро субъектив ҳуқуқ ва мажбуриятларининг юзага келиш асослари тартиби (яъни зарур ҳуқуқий муносабатларни юзага келиши учун асос булувчи юридик факторлар);</w:t>
      </w:r>
    </w:p>
    <w:p w:rsidR="00B84035" w:rsidRDefault="00B84035" w:rsidP="00B84035">
      <w:pPr>
        <w:numPr>
          <w:ilvl w:val="0"/>
          <w:numId w:val="17"/>
        </w:numPr>
        <w:tabs>
          <w:tab w:val="num" w:pos="1080"/>
        </w:tabs>
        <w:spacing w:line="360" w:lineRule="auto"/>
        <w:ind w:left="1080"/>
        <w:jc w:val="both"/>
        <w:rPr>
          <w:sz w:val="28"/>
          <w:szCs w:val="28"/>
          <w:lang w:val="ru-RU"/>
        </w:rPr>
      </w:pPr>
      <w:r>
        <w:rPr>
          <w:i/>
          <w:sz w:val="28"/>
          <w:szCs w:val="28"/>
          <w:lang w:val="ru-RU"/>
        </w:rPr>
        <w:t>субъектив ҳуқуқнинг бузилиши ёки субъектив мажбуриятларни бажармаслик окибатида ҳуқуқка хилоф хулкнинг юзага келиши билан боглик юридик окибатларнинг характери (ҳуқуқ нормалари талаблари ва уларни куллашдаги хатоликлар</w:t>
      </w:r>
      <w:r>
        <w:rPr>
          <w:sz w:val="28"/>
          <w:szCs w:val="28"/>
          <w:lang w:val="ru-RU"/>
        </w:rPr>
        <w:t xml:space="preserve"> (бузиш) учун давлатнинг мажбурлов чораларини куллаш).</w:t>
      </w:r>
    </w:p>
    <w:p w:rsidR="00B84035" w:rsidRDefault="00B84035" w:rsidP="00B84035">
      <w:pPr>
        <w:spacing w:line="360" w:lineRule="auto"/>
        <w:ind w:firstLine="851"/>
        <w:jc w:val="both"/>
        <w:rPr>
          <w:sz w:val="28"/>
          <w:szCs w:val="28"/>
          <w:lang w:val="ru-RU"/>
        </w:rPr>
      </w:pPr>
      <w:r>
        <w:rPr>
          <w:sz w:val="28"/>
          <w:szCs w:val="28"/>
          <w:lang w:val="ru-RU"/>
        </w:rPr>
        <w:t xml:space="preserve">Шундай килиб, ҳуқуқ нормалари ҳуқуқий тартибга солишнинг предмети ва усули (методи)га мос холда ҳуқуқ сохалари буйича чегараланади.Давлат ва ҳуқуқ назарияси фанида ҳуқуқ тизимини сохаларга булиш асослари муаммоси хозирда хам бахсда сабаб булиб келмокда. </w:t>
      </w:r>
    </w:p>
    <w:p w:rsidR="00B84035" w:rsidRDefault="00B84035" w:rsidP="00B84035">
      <w:pPr>
        <w:spacing w:line="360" w:lineRule="auto"/>
        <w:jc w:val="both"/>
        <w:rPr>
          <w:sz w:val="28"/>
          <w:szCs w:val="28"/>
          <w:lang w:val="ru-RU"/>
        </w:rPr>
      </w:pPr>
    </w:p>
    <w:p w:rsidR="00B84035" w:rsidRDefault="00B84035" w:rsidP="00B84035">
      <w:pPr>
        <w:spacing w:line="360" w:lineRule="auto"/>
        <w:rPr>
          <w:b/>
          <w:iCs/>
          <w:sz w:val="28"/>
          <w:szCs w:val="28"/>
          <w:lang w:val="ru-RU"/>
        </w:rPr>
      </w:pPr>
      <w:r>
        <w:rPr>
          <w:b/>
          <w:iCs/>
          <w:sz w:val="28"/>
          <w:szCs w:val="28"/>
          <w:lang w:val="ru-RU"/>
        </w:rPr>
        <w:t>3. Ҳуқуқ тизими ва конунчилик тизимининг узаро муносабатлари</w:t>
      </w:r>
    </w:p>
    <w:p w:rsidR="00B84035" w:rsidRDefault="00B84035" w:rsidP="00B84035">
      <w:pPr>
        <w:spacing w:line="360" w:lineRule="auto"/>
        <w:ind w:firstLine="851"/>
        <w:jc w:val="both"/>
        <w:rPr>
          <w:sz w:val="28"/>
          <w:szCs w:val="28"/>
          <w:lang w:val="ru-RU"/>
        </w:rPr>
      </w:pPr>
      <w:r>
        <w:rPr>
          <w:sz w:val="28"/>
          <w:szCs w:val="28"/>
          <w:lang w:val="ru-RU"/>
        </w:rPr>
        <w:t>Ҳуқуқ нормалари  бир томондан - бу ҳуқуқ ижодкорлиги органларининг субъектив, онгли - эркий фаолияти мевасидир.</w:t>
      </w:r>
    </w:p>
    <w:p w:rsidR="00B84035" w:rsidRDefault="00B84035" w:rsidP="00B84035">
      <w:pPr>
        <w:spacing w:line="360" w:lineRule="auto"/>
        <w:ind w:firstLine="851"/>
        <w:jc w:val="both"/>
        <w:rPr>
          <w:sz w:val="28"/>
          <w:szCs w:val="28"/>
          <w:lang w:val="ru-RU"/>
        </w:rPr>
      </w:pPr>
      <w:r>
        <w:rPr>
          <w:sz w:val="28"/>
          <w:szCs w:val="28"/>
          <w:lang w:val="ru-RU"/>
        </w:rPr>
        <w:t>Иккинчи томондан эса, ҳуқуқ нормалари ҳуқуқ тизимининг табиий элементи сифатида факатгина ижтимоий хаётнинг объектив ифодаланган холларда булиши мумкин.Шунинг учун хам ҳуқуқ нормалари объектив булиб, ҳуқуқ ижодкорлиги органининг эрки - иродасидан мустакил булиб. У муносабатларни тартибга солиш мустукил нормалар гурухларига бирлашадилар.Ҳуқуқ ижодкорлиги органи маълум нормани юзага келтира туриб, уни у ёки бу ҳуқуқ сохасига узининг хохиш - истагига кура кирита олмайди.Агарда норма маълум ижтимоий муносабатларни тартибга солишга каратилган экан, у уз навбатида шундай муносабатларни тартибга соладиган ҳуқуқ сохаси таркибига киради.</w:t>
      </w:r>
    </w:p>
    <w:p w:rsidR="00B84035" w:rsidRDefault="00B84035" w:rsidP="00B84035">
      <w:pPr>
        <w:spacing w:line="360" w:lineRule="auto"/>
        <w:ind w:firstLine="851"/>
        <w:jc w:val="both"/>
        <w:rPr>
          <w:sz w:val="28"/>
          <w:szCs w:val="28"/>
          <w:lang w:val="ru-RU"/>
        </w:rPr>
      </w:pPr>
      <w:r>
        <w:rPr>
          <w:sz w:val="28"/>
          <w:szCs w:val="28"/>
          <w:lang w:val="ru-RU"/>
        </w:rPr>
        <w:t>Конунчилик тизими эса бошка тамойил (принцип)га биноан тузилади.Унинг шаклланишида субъектив факторлар ахамиятли урни тутади.Бу факторлар уз навбатида ҳуқуқий амалиёт талаблари хамда кишилар уртасидаги муносабатларнинг узгариб туриши заруриятларини хисобга олши билан шартланади.</w:t>
      </w:r>
    </w:p>
    <w:p w:rsidR="00B84035" w:rsidRDefault="00B84035" w:rsidP="00B84035">
      <w:pPr>
        <w:spacing w:line="360" w:lineRule="auto"/>
        <w:ind w:firstLine="851"/>
        <w:jc w:val="both"/>
        <w:rPr>
          <w:sz w:val="28"/>
          <w:szCs w:val="28"/>
          <w:lang w:val="ru-RU"/>
        </w:rPr>
      </w:pPr>
      <w:r>
        <w:rPr>
          <w:i/>
          <w:iCs/>
          <w:sz w:val="28"/>
          <w:szCs w:val="28"/>
          <w:lang w:val="ru-RU"/>
        </w:rPr>
        <w:t xml:space="preserve">Конунчилик тизими </w:t>
      </w:r>
      <w:r>
        <w:rPr>
          <w:sz w:val="28"/>
          <w:szCs w:val="28"/>
          <w:lang w:val="ru-RU"/>
        </w:rPr>
        <w:t>- бу ҳуқуқ нормаларини ифода этиш шакли булиб хисобланадиган ҳуқуқ манбаларининг мажмуидир.</w:t>
      </w:r>
    </w:p>
    <w:p w:rsidR="00B84035" w:rsidRDefault="00B84035" w:rsidP="00B84035">
      <w:pPr>
        <w:spacing w:line="360" w:lineRule="auto"/>
        <w:ind w:firstLine="851"/>
        <w:jc w:val="both"/>
        <w:rPr>
          <w:sz w:val="28"/>
          <w:szCs w:val="28"/>
          <w:lang w:val="ru-RU"/>
        </w:rPr>
      </w:pPr>
      <w:r>
        <w:rPr>
          <w:sz w:val="28"/>
          <w:szCs w:val="28"/>
          <w:lang w:val="ru-RU"/>
        </w:rPr>
        <w:t>Шунинг учун хам ҳуқуқ конунчиликдан ташкарида амалда булмайди.Улар шаклан ва мазмунан муносабатда булишади. Ҳуқуқ нормалари  ва унинг турли тузилиши куринишлари узларининг риал ифодасини ва ташки куринишини айнан конунчиликда топади.Шу маънода ҳуқуқ тизими конунчилик тизими билан умуман мос келади.</w:t>
      </w:r>
    </w:p>
    <w:p w:rsidR="00B84035" w:rsidRDefault="00B84035" w:rsidP="00B84035">
      <w:pPr>
        <w:spacing w:line="360" w:lineRule="auto"/>
        <w:ind w:firstLine="851"/>
        <w:jc w:val="both"/>
        <w:rPr>
          <w:sz w:val="28"/>
          <w:szCs w:val="28"/>
          <w:lang w:val="ru-RU"/>
        </w:rPr>
      </w:pPr>
      <w:r>
        <w:rPr>
          <w:sz w:val="28"/>
          <w:szCs w:val="28"/>
          <w:lang w:val="ru-RU"/>
        </w:rPr>
        <w:t>Шу билан бирга улар элементлари ва мазмунига кура бир-биридан ажралиб туради.Айтилганидек, ҳуқуқ тизимининг бошлангич элементлари булиб гипотеза, диспозиция ва санкция хисобланади.Конунчилик тизимининг бошлангич элементи булиб эса, норматив ҳуқуқий актнинг моддаси хисобланади, бу модда хар доим хам ҳуқуқ нормасининг хар учала элементини уз ичига олавермайди.</w:t>
      </w:r>
    </w:p>
    <w:p w:rsidR="00B84035" w:rsidRDefault="00B84035" w:rsidP="00B84035">
      <w:pPr>
        <w:spacing w:line="360" w:lineRule="auto"/>
        <w:ind w:firstLine="851"/>
        <w:jc w:val="both"/>
        <w:rPr>
          <w:sz w:val="28"/>
          <w:szCs w:val="28"/>
          <w:lang w:val="ru-RU"/>
        </w:rPr>
      </w:pPr>
      <w:r>
        <w:rPr>
          <w:sz w:val="28"/>
          <w:szCs w:val="28"/>
          <w:lang w:val="ru-RU"/>
        </w:rPr>
        <w:t>Куриниб турибдики, битта норматив ҳуқуқий акт мазмунан турли хил ижтимоий муносабатларни тартибга солиши мумкин (бир неча ҳуқуқ сохаларига тегишли нормаларни), шунинг учун унда тартибга солишнинг маълум катъий куринишдаги предмети ёки учули (методи) булиши мумкин эмас.Шу сабабли ҳуқуқ сохаси конунчилик сохасига хар доим хам тугри мос келавермайди.</w:t>
      </w:r>
    </w:p>
    <w:p w:rsidR="00B84035" w:rsidRDefault="00B84035" w:rsidP="00B84035">
      <w:pPr>
        <w:spacing w:line="360" w:lineRule="auto"/>
        <w:ind w:firstLine="851"/>
        <w:jc w:val="both"/>
        <w:rPr>
          <w:sz w:val="28"/>
          <w:szCs w:val="28"/>
          <w:lang w:val="ru-RU"/>
        </w:rPr>
      </w:pPr>
      <w:r>
        <w:rPr>
          <w:sz w:val="28"/>
          <w:szCs w:val="28"/>
          <w:lang w:val="ru-RU"/>
        </w:rPr>
        <w:t>Конунчилик тизими уз ичига конунчилик сохаси турларини камраб олади:</w:t>
      </w:r>
    </w:p>
    <w:p w:rsidR="00B84035" w:rsidRDefault="00B84035" w:rsidP="00B84035">
      <w:pPr>
        <w:numPr>
          <w:ilvl w:val="1"/>
          <w:numId w:val="18"/>
        </w:numPr>
        <w:spacing w:line="360" w:lineRule="auto"/>
        <w:jc w:val="both"/>
        <w:rPr>
          <w:b/>
          <w:sz w:val="28"/>
          <w:szCs w:val="28"/>
          <w:lang w:val="ru-RU"/>
        </w:rPr>
      </w:pPr>
      <w:r>
        <w:rPr>
          <w:b/>
          <w:i/>
          <w:iCs/>
          <w:sz w:val="28"/>
          <w:szCs w:val="28"/>
          <w:lang w:val="ru-RU"/>
        </w:rPr>
        <w:t>соха конунчилиги</w:t>
      </w:r>
      <w:r>
        <w:rPr>
          <w:b/>
          <w:sz w:val="28"/>
          <w:szCs w:val="28"/>
          <w:lang w:val="ru-RU"/>
        </w:rPr>
        <w:t xml:space="preserve"> (битта ҳуқуқ сохасига тегишли предмет хисобланган, сифатан маълум бир ижтимоий муносабатларни тартибга соладиган нормаларни узида мужассамлаштиради).Бунга ҳуқуқий соха ва конунчилик сохаси мос келади - ер, оила, жиноят конунчилиги ва х.</w:t>
      </w:r>
    </w:p>
    <w:p w:rsidR="00B84035" w:rsidRDefault="00B84035" w:rsidP="00B84035">
      <w:pPr>
        <w:numPr>
          <w:ilvl w:val="1"/>
          <w:numId w:val="18"/>
        </w:numPr>
        <w:spacing w:line="360" w:lineRule="auto"/>
        <w:jc w:val="both"/>
        <w:rPr>
          <w:b/>
          <w:i/>
          <w:iCs/>
          <w:sz w:val="28"/>
          <w:szCs w:val="28"/>
          <w:lang w:val="ru-RU"/>
        </w:rPr>
      </w:pPr>
      <w:r>
        <w:rPr>
          <w:b/>
          <w:i/>
          <w:iCs/>
          <w:sz w:val="28"/>
          <w:szCs w:val="28"/>
          <w:lang w:val="ru-RU"/>
        </w:rPr>
        <w:t>ички ҳуқуқ сохаси конунчилиги</w:t>
      </w:r>
      <w:r>
        <w:rPr>
          <w:b/>
          <w:sz w:val="28"/>
          <w:szCs w:val="28"/>
          <w:lang w:val="ru-RU"/>
        </w:rPr>
        <w:t>- турли хил сохага тегишли ижтимоий муносабатларни тартибга солувчи, сохаости ва ҳуқуқ институтлари нормаларини ифода этади - авторлик конунчилиги (фукаролар ҳуқуқи конунчилиги…).</w:t>
      </w:r>
    </w:p>
    <w:p w:rsidR="00B84035" w:rsidRDefault="00B84035" w:rsidP="00B84035">
      <w:pPr>
        <w:numPr>
          <w:ilvl w:val="1"/>
          <w:numId w:val="18"/>
        </w:numPr>
        <w:spacing w:line="360" w:lineRule="auto"/>
        <w:jc w:val="both"/>
        <w:rPr>
          <w:b/>
          <w:i/>
          <w:iCs/>
          <w:sz w:val="28"/>
          <w:szCs w:val="28"/>
          <w:lang w:val="ru-RU"/>
        </w:rPr>
      </w:pPr>
      <w:r>
        <w:rPr>
          <w:b/>
          <w:sz w:val="28"/>
          <w:szCs w:val="28"/>
          <w:lang w:val="ru-RU"/>
        </w:rPr>
        <w:t xml:space="preserve">комплекс (мажмуа) конунчилиги - нисбатан мустакил булган ижтимоий хаётнинг таркиби булган, куриниш мазмунига кура турли  </w:t>
      </w:r>
      <w:r>
        <w:rPr>
          <w:b/>
          <w:i/>
          <w:iCs/>
          <w:sz w:val="28"/>
          <w:szCs w:val="28"/>
          <w:lang w:val="ru-RU"/>
        </w:rPr>
        <w:t xml:space="preserve">  </w:t>
      </w:r>
    </w:p>
    <w:p w:rsidR="00B84035" w:rsidRDefault="00B84035" w:rsidP="00B84035">
      <w:pPr>
        <w:rPr>
          <w:lang w:val="ru-RU"/>
        </w:rPr>
      </w:pPr>
    </w:p>
    <w:p w:rsidR="00FB5660" w:rsidRDefault="00B84035" w:rsidP="00B84035">
      <w:r>
        <w:rPr>
          <w:lang w:val="ru-RU" w:eastAsia="ru-RU"/>
        </w:rPr>
        <w:br w:type="page"/>
      </w:r>
      <w:bookmarkStart w:id="0" w:name="_GoBack"/>
      <w:bookmarkEnd w:id="0"/>
    </w:p>
    <w:sectPr w:rsidR="00FB566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U_Journ">
    <w:altName w:val="Times New Roman"/>
    <w:charset w:val="00"/>
    <w:family w:val="auto"/>
    <w:pitch w:val="variable"/>
    <w:sig w:usb0="00000207" w:usb1="00000000" w:usb2="00000000" w:usb3="00000000" w:csb0="0000001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2780"/>
    <w:multiLevelType w:val="hybridMultilevel"/>
    <w:tmpl w:val="286AEC3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DEE0A85"/>
    <w:multiLevelType w:val="hybridMultilevel"/>
    <w:tmpl w:val="A628FEA4"/>
    <w:lvl w:ilvl="0" w:tplc="04190011">
      <w:start w:val="1"/>
      <w:numFmt w:val="decimal"/>
      <w:lvlText w:val="%1)"/>
      <w:lvlJc w:val="left"/>
      <w:pPr>
        <w:tabs>
          <w:tab w:val="num" w:pos="1800"/>
        </w:tabs>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71C2F8D"/>
    <w:multiLevelType w:val="hybridMultilevel"/>
    <w:tmpl w:val="E3141DE4"/>
    <w:lvl w:ilvl="0" w:tplc="2D707A9A">
      <w:start w:val="1"/>
      <w:numFmt w:val="decimal"/>
      <w:lvlText w:val="%1)"/>
      <w:lvlJc w:val="left"/>
      <w:pPr>
        <w:tabs>
          <w:tab w:val="num" w:pos="765"/>
        </w:tabs>
        <w:ind w:left="765" w:hanging="4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37462A4"/>
    <w:multiLevelType w:val="hybridMultilevel"/>
    <w:tmpl w:val="FA3C57A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5F60B04"/>
    <w:multiLevelType w:val="hybridMultilevel"/>
    <w:tmpl w:val="A92809F2"/>
    <w:lvl w:ilvl="0" w:tplc="0419000F">
      <w:start w:val="1"/>
      <w:numFmt w:val="decimal"/>
      <w:lvlText w:val="%1."/>
      <w:lvlJc w:val="left"/>
      <w:pPr>
        <w:tabs>
          <w:tab w:val="num" w:pos="800"/>
        </w:tabs>
        <w:ind w:left="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BF06427"/>
    <w:multiLevelType w:val="hybridMultilevel"/>
    <w:tmpl w:val="A0C89CA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E8F6B10"/>
    <w:multiLevelType w:val="hybridMultilevel"/>
    <w:tmpl w:val="B082D74E"/>
    <w:lvl w:ilvl="0" w:tplc="04190001">
      <w:start w:val="1"/>
      <w:numFmt w:val="bullet"/>
      <w:lvlText w:val=""/>
      <w:lvlJc w:val="left"/>
      <w:pPr>
        <w:tabs>
          <w:tab w:val="num" w:pos="1725"/>
        </w:tabs>
        <w:ind w:left="172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F63285E"/>
    <w:multiLevelType w:val="hybridMultilevel"/>
    <w:tmpl w:val="8E4CA29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CA672D0"/>
    <w:multiLevelType w:val="hybridMultilevel"/>
    <w:tmpl w:val="D248BD12"/>
    <w:lvl w:ilvl="0" w:tplc="0419000F">
      <w:start w:val="1"/>
      <w:numFmt w:val="decimal"/>
      <w:lvlText w:val="%1."/>
      <w:lvlJc w:val="left"/>
      <w:pPr>
        <w:tabs>
          <w:tab w:val="num" w:pos="1800"/>
        </w:tabs>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09A0573"/>
    <w:multiLevelType w:val="hybridMultilevel"/>
    <w:tmpl w:val="9F6A18CC"/>
    <w:lvl w:ilvl="0" w:tplc="04190017">
      <w:start w:val="1"/>
      <w:numFmt w:val="lowerLetter"/>
      <w:lvlText w:val="%1)"/>
      <w:lvlJc w:val="left"/>
      <w:pPr>
        <w:tabs>
          <w:tab w:val="num" w:pos="2115"/>
        </w:tabs>
        <w:ind w:left="211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1993BBB"/>
    <w:multiLevelType w:val="singleLevel"/>
    <w:tmpl w:val="4AF40410"/>
    <w:lvl w:ilvl="0">
      <w:start w:val="1"/>
      <w:numFmt w:val="decimal"/>
      <w:lvlText w:val="%1."/>
      <w:legacy w:legacy="1" w:legacySpace="0" w:legacyIndent="283"/>
      <w:lvlJc w:val="left"/>
      <w:pPr>
        <w:ind w:left="403" w:hanging="283"/>
      </w:pPr>
    </w:lvl>
  </w:abstractNum>
  <w:abstractNum w:abstractNumId="11">
    <w:nsid w:val="57546A27"/>
    <w:multiLevelType w:val="hybridMultilevel"/>
    <w:tmpl w:val="96D25A16"/>
    <w:lvl w:ilvl="0" w:tplc="622003BA">
      <w:start w:val="1"/>
      <w:numFmt w:val="bullet"/>
      <w:lvlText w:val="o"/>
      <w:lvlJc w:val="left"/>
      <w:pPr>
        <w:tabs>
          <w:tab w:val="num" w:pos="3760"/>
        </w:tabs>
        <w:ind w:left="3760" w:hanging="360"/>
      </w:pPr>
      <w:rPr>
        <w:rFonts w:ascii="Courier New" w:hAnsi="Courier New" w:cs="Times New Roman" w:hint="default"/>
      </w:rPr>
    </w:lvl>
    <w:lvl w:ilvl="1" w:tplc="763A2F4E">
      <w:start w:val="1"/>
      <w:numFmt w:val="bullet"/>
      <w:lvlText w:val=""/>
      <w:lvlJc w:val="left"/>
      <w:pPr>
        <w:tabs>
          <w:tab w:val="num" w:pos="4480"/>
        </w:tabs>
        <w:ind w:left="4480" w:hanging="360"/>
      </w:pPr>
      <w:rPr>
        <w:rFonts w:ascii="Wingdings" w:hAnsi="Wingdings" w:hint="default"/>
      </w:rPr>
    </w:lvl>
    <w:lvl w:ilvl="2" w:tplc="4492172E">
      <w:start w:val="1"/>
      <w:numFmt w:val="decimal"/>
      <w:lvlText w:val="%3."/>
      <w:lvlJc w:val="left"/>
      <w:pPr>
        <w:tabs>
          <w:tab w:val="num" w:pos="2160"/>
        </w:tabs>
        <w:ind w:left="2160" w:hanging="360"/>
      </w:pPr>
    </w:lvl>
    <w:lvl w:ilvl="3" w:tplc="92FC6AC4">
      <w:start w:val="1"/>
      <w:numFmt w:val="decimal"/>
      <w:lvlText w:val="%4."/>
      <w:lvlJc w:val="left"/>
      <w:pPr>
        <w:tabs>
          <w:tab w:val="num" w:pos="2880"/>
        </w:tabs>
        <w:ind w:left="2880" w:hanging="360"/>
      </w:pPr>
    </w:lvl>
    <w:lvl w:ilvl="4" w:tplc="41A0F378">
      <w:start w:val="1"/>
      <w:numFmt w:val="decimal"/>
      <w:lvlText w:val="%5."/>
      <w:lvlJc w:val="left"/>
      <w:pPr>
        <w:tabs>
          <w:tab w:val="num" w:pos="3600"/>
        </w:tabs>
        <w:ind w:left="3600" w:hanging="360"/>
      </w:pPr>
    </w:lvl>
    <w:lvl w:ilvl="5" w:tplc="0B4A7790">
      <w:start w:val="1"/>
      <w:numFmt w:val="decimal"/>
      <w:lvlText w:val="%6."/>
      <w:lvlJc w:val="left"/>
      <w:pPr>
        <w:tabs>
          <w:tab w:val="num" w:pos="4320"/>
        </w:tabs>
        <w:ind w:left="4320" w:hanging="360"/>
      </w:pPr>
    </w:lvl>
    <w:lvl w:ilvl="6" w:tplc="39BC3104">
      <w:start w:val="1"/>
      <w:numFmt w:val="decimal"/>
      <w:lvlText w:val="%7."/>
      <w:lvlJc w:val="left"/>
      <w:pPr>
        <w:tabs>
          <w:tab w:val="num" w:pos="5040"/>
        </w:tabs>
        <w:ind w:left="5040" w:hanging="360"/>
      </w:pPr>
    </w:lvl>
    <w:lvl w:ilvl="7" w:tplc="F6605AFC">
      <w:start w:val="1"/>
      <w:numFmt w:val="decimal"/>
      <w:lvlText w:val="%8."/>
      <w:lvlJc w:val="left"/>
      <w:pPr>
        <w:tabs>
          <w:tab w:val="num" w:pos="5760"/>
        </w:tabs>
        <w:ind w:left="5760" w:hanging="360"/>
      </w:pPr>
    </w:lvl>
    <w:lvl w:ilvl="8" w:tplc="CFB27C44">
      <w:numFmt w:val="none"/>
      <w:lvlText w:val=""/>
      <w:lvlJc w:val="left"/>
      <w:pPr>
        <w:tabs>
          <w:tab w:val="num" w:pos="360"/>
        </w:tabs>
        <w:ind w:left="0" w:firstLine="0"/>
      </w:pPr>
    </w:lvl>
  </w:abstractNum>
  <w:abstractNum w:abstractNumId="12">
    <w:nsid w:val="5E9F4E8D"/>
    <w:multiLevelType w:val="hybridMultilevel"/>
    <w:tmpl w:val="7B56F006"/>
    <w:lvl w:ilvl="0" w:tplc="616CFEAA">
      <w:start w:val="1"/>
      <w:numFmt w:val="decimal"/>
      <w:lvlText w:val="%1)"/>
      <w:lvlJc w:val="left"/>
      <w:pPr>
        <w:tabs>
          <w:tab w:val="num" w:pos="1068"/>
        </w:tabs>
        <w:ind w:left="1068" w:hanging="360"/>
      </w:pPr>
    </w:lvl>
    <w:lvl w:ilvl="1" w:tplc="AC3299BE">
      <w:start w:val="2"/>
      <w:numFmt w:val="bullet"/>
      <w:lvlText w:val="-"/>
      <w:lvlJc w:val="left"/>
      <w:pPr>
        <w:tabs>
          <w:tab w:val="num" w:pos="1788"/>
        </w:tabs>
        <w:ind w:left="1788" w:hanging="3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28960DE"/>
    <w:multiLevelType w:val="hybridMultilevel"/>
    <w:tmpl w:val="DD2EDF12"/>
    <w:lvl w:ilvl="0" w:tplc="0419000F">
      <w:start w:val="1"/>
      <w:numFmt w:val="decimal"/>
      <w:lvlText w:val="%1."/>
      <w:lvlJc w:val="left"/>
      <w:pPr>
        <w:tabs>
          <w:tab w:val="num" w:pos="720"/>
        </w:tabs>
        <w:ind w:left="720" w:hanging="360"/>
      </w:pPr>
    </w:lvl>
    <w:lvl w:ilvl="1" w:tplc="3FA61B90">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84911B3"/>
    <w:multiLevelType w:val="hybridMultilevel"/>
    <w:tmpl w:val="42AAD048"/>
    <w:lvl w:ilvl="0" w:tplc="0419000F">
      <w:start w:val="1"/>
      <w:numFmt w:val="decimal"/>
      <w:lvlText w:val="%1."/>
      <w:lvlJc w:val="left"/>
      <w:pPr>
        <w:tabs>
          <w:tab w:val="num" w:pos="1636"/>
        </w:tabs>
        <w:ind w:left="163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6DF10310"/>
    <w:multiLevelType w:val="hybridMultilevel"/>
    <w:tmpl w:val="40CA1930"/>
    <w:lvl w:ilvl="0" w:tplc="0419000F">
      <w:start w:val="1"/>
      <w:numFmt w:val="decimal"/>
      <w:lvlText w:val="%1."/>
      <w:lvlJc w:val="left"/>
      <w:pPr>
        <w:tabs>
          <w:tab w:val="num" w:pos="720"/>
        </w:tabs>
        <w:ind w:left="720" w:hanging="360"/>
      </w:pPr>
    </w:lvl>
    <w:lvl w:ilvl="1" w:tplc="BC1CFEAE">
      <w:start w:val="1"/>
      <w:numFmt w:val="decimal"/>
      <w:lvlText w:val="%2)"/>
      <w:lvlJc w:val="left"/>
      <w:pPr>
        <w:tabs>
          <w:tab w:val="num" w:pos="2145"/>
        </w:tabs>
        <w:ind w:left="2145" w:hanging="1065"/>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7D4E6E5A"/>
    <w:multiLevelType w:val="hybridMultilevel"/>
    <w:tmpl w:val="6D7A6BBC"/>
    <w:lvl w:ilvl="0" w:tplc="04190001">
      <w:start w:val="1"/>
      <w:numFmt w:val="bullet"/>
      <w:lvlText w:val=""/>
      <w:lvlJc w:val="left"/>
      <w:pPr>
        <w:tabs>
          <w:tab w:val="num" w:pos="1725"/>
        </w:tabs>
        <w:ind w:left="172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7F7E5EBC"/>
    <w:multiLevelType w:val="hybridMultilevel"/>
    <w:tmpl w:val="1A962DD6"/>
    <w:lvl w:ilvl="0" w:tplc="0419000F">
      <w:start w:val="1"/>
      <w:numFmt w:val="decimal"/>
      <w:lvlText w:val="%1."/>
      <w:lvlJc w:val="left"/>
      <w:pPr>
        <w:tabs>
          <w:tab w:val="num" w:pos="795"/>
        </w:tabs>
        <w:ind w:left="7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0"/>
    <w:lvlOverride w:ilvl="0">
      <w:lvl w:ilvl="0">
        <w:start w:val="1"/>
        <w:numFmt w:val="decimal"/>
        <w:lvlText w:val="%1."/>
        <w:legacy w:legacy="1" w:legacySpace="0" w:legacyIndent="283"/>
        <w:lvlJc w:val="left"/>
        <w:pPr>
          <w:ind w:left="403" w:hanging="283"/>
        </w:pPr>
      </w:lvl>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035"/>
    <w:rsid w:val="00B84035"/>
    <w:rsid w:val="00FB56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035"/>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B84035"/>
    <w:pPr>
      <w:keepNext/>
      <w:jc w:val="center"/>
      <w:outlineLvl w:val="0"/>
    </w:pPr>
    <w:rPr>
      <w:rFonts w:eastAsiaTheme="minorEastAsia"/>
      <w:sz w:val="32"/>
      <w:szCs w:val="24"/>
    </w:rPr>
  </w:style>
  <w:style w:type="paragraph" w:styleId="2">
    <w:name w:val="heading 2"/>
    <w:basedOn w:val="a"/>
    <w:next w:val="a"/>
    <w:link w:val="20"/>
    <w:uiPriority w:val="9"/>
    <w:qFormat/>
    <w:rsid w:val="00B84035"/>
    <w:pPr>
      <w:keepNext/>
      <w:ind w:firstLine="540"/>
      <w:jc w:val="both"/>
      <w:outlineLvl w:val="1"/>
    </w:pPr>
    <w:rPr>
      <w:rFonts w:eastAsiaTheme="minorEastAsia"/>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4035"/>
    <w:rPr>
      <w:rFonts w:ascii="Times New Roman" w:eastAsiaTheme="minorEastAsia" w:hAnsi="Times New Roman" w:cs="Times New Roman"/>
      <w:sz w:val="32"/>
      <w:szCs w:val="24"/>
    </w:rPr>
  </w:style>
  <w:style w:type="character" w:customStyle="1" w:styleId="20">
    <w:name w:val="Заголовок 2 Знак"/>
    <w:basedOn w:val="a0"/>
    <w:link w:val="2"/>
    <w:uiPriority w:val="9"/>
    <w:rsid w:val="00B84035"/>
    <w:rPr>
      <w:rFonts w:ascii="Times New Roman" w:eastAsiaTheme="minorEastAsia" w:hAnsi="Times New Roman" w:cs="Times New Roman"/>
      <w:sz w:val="32"/>
      <w:szCs w:val="24"/>
    </w:rPr>
  </w:style>
  <w:style w:type="paragraph" w:styleId="a3">
    <w:name w:val="footnote text"/>
    <w:basedOn w:val="a"/>
    <w:link w:val="a4"/>
    <w:uiPriority w:val="99"/>
    <w:semiHidden/>
    <w:unhideWhenUsed/>
    <w:rsid w:val="00B84035"/>
  </w:style>
  <w:style w:type="character" w:customStyle="1" w:styleId="a4">
    <w:name w:val="Текст сноски Знак"/>
    <w:basedOn w:val="a0"/>
    <w:link w:val="a3"/>
    <w:uiPriority w:val="99"/>
    <w:semiHidden/>
    <w:rsid w:val="00B84035"/>
    <w:rPr>
      <w:rFonts w:ascii="Times New Roman" w:eastAsia="Times New Roman" w:hAnsi="Times New Roman" w:cs="Times New Roman"/>
      <w:sz w:val="20"/>
      <w:szCs w:val="20"/>
    </w:rPr>
  </w:style>
  <w:style w:type="paragraph" w:styleId="a5">
    <w:name w:val="footer"/>
    <w:basedOn w:val="a"/>
    <w:link w:val="a6"/>
    <w:uiPriority w:val="99"/>
    <w:semiHidden/>
    <w:unhideWhenUsed/>
    <w:rsid w:val="00B84035"/>
    <w:pPr>
      <w:tabs>
        <w:tab w:val="center" w:pos="4677"/>
        <w:tab w:val="right" w:pos="9355"/>
      </w:tabs>
    </w:pPr>
  </w:style>
  <w:style w:type="character" w:customStyle="1" w:styleId="a6">
    <w:name w:val="Нижний колонтитул Знак"/>
    <w:basedOn w:val="a0"/>
    <w:link w:val="a5"/>
    <w:uiPriority w:val="99"/>
    <w:semiHidden/>
    <w:rsid w:val="00B84035"/>
    <w:rPr>
      <w:rFonts w:ascii="Times New Roman" w:eastAsia="Times New Roman" w:hAnsi="Times New Roman" w:cs="Times New Roman"/>
      <w:sz w:val="20"/>
      <w:szCs w:val="20"/>
    </w:rPr>
  </w:style>
  <w:style w:type="paragraph" w:styleId="a7">
    <w:name w:val="Title"/>
    <w:basedOn w:val="a"/>
    <w:link w:val="a8"/>
    <w:uiPriority w:val="10"/>
    <w:qFormat/>
    <w:rsid w:val="00B84035"/>
    <w:pPr>
      <w:jc w:val="center"/>
    </w:pPr>
    <w:rPr>
      <w:rFonts w:ascii="U_Journ" w:hAnsi="U_Journ"/>
      <w:sz w:val="28"/>
      <w:szCs w:val="24"/>
      <w:lang w:val="uk-UA"/>
    </w:rPr>
  </w:style>
  <w:style w:type="character" w:customStyle="1" w:styleId="a8">
    <w:name w:val="Название Знак"/>
    <w:basedOn w:val="a0"/>
    <w:link w:val="a7"/>
    <w:uiPriority w:val="10"/>
    <w:rsid w:val="00B84035"/>
    <w:rPr>
      <w:rFonts w:ascii="U_Journ" w:eastAsia="Times New Roman" w:hAnsi="U_Journ" w:cs="Times New Roman"/>
      <w:sz w:val="28"/>
      <w:szCs w:val="24"/>
      <w:lang w:val="uk-UA"/>
    </w:rPr>
  </w:style>
  <w:style w:type="paragraph" w:styleId="a9">
    <w:name w:val="Body Text"/>
    <w:basedOn w:val="a"/>
    <w:link w:val="aa"/>
    <w:uiPriority w:val="99"/>
    <w:semiHidden/>
    <w:unhideWhenUsed/>
    <w:rsid w:val="00B84035"/>
    <w:pPr>
      <w:jc w:val="both"/>
    </w:pPr>
    <w:rPr>
      <w:rFonts w:ascii="U_Journ" w:hAnsi="U_Journ"/>
      <w:sz w:val="28"/>
      <w:szCs w:val="24"/>
      <w:lang w:val="uk-UA"/>
    </w:rPr>
  </w:style>
  <w:style w:type="character" w:customStyle="1" w:styleId="aa">
    <w:name w:val="Основной текст Знак"/>
    <w:basedOn w:val="a0"/>
    <w:link w:val="a9"/>
    <w:uiPriority w:val="99"/>
    <w:semiHidden/>
    <w:rsid w:val="00B84035"/>
    <w:rPr>
      <w:rFonts w:ascii="U_Journ" w:eastAsia="Times New Roman" w:hAnsi="U_Journ" w:cs="Times New Roman"/>
      <w:sz w:val="28"/>
      <w:szCs w:val="24"/>
      <w:lang w:val="uk-UA"/>
    </w:rPr>
  </w:style>
  <w:style w:type="paragraph" w:styleId="ab">
    <w:name w:val="Body Text Indent"/>
    <w:basedOn w:val="a"/>
    <w:link w:val="ac"/>
    <w:uiPriority w:val="99"/>
    <w:semiHidden/>
    <w:unhideWhenUsed/>
    <w:rsid w:val="00B84035"/>
    <w:pPr>
      <w:ind w:firstLine="720"/>
      <w:jc w:val="both"/>
    </w:pPr>
    <w:rPr>
      <w:rFonts w:ascii="U_Journ" w:hAnsi="U_Journ"/>
      <w:sz w:val="28"/>
      <w:szCs w:val="24"/>
      <w:lang w:val="uk-UA"/>
    </w:rPr>
  </w:style>
  <w:style w:type="character" w:customStyle="1" w:styleId="ac">
    <w:name w:val="Основной текст с отступом Знак"/>
    <w:basedOn w:val="a0"/>
    <w:link w:val="ab"/>
    <w:uiPriority w:val="99"/>
    <w:semiHidden/>
    <w:rsid w:val="00B84035"/>
    <w:rPr>
      <w:rFonts w:ascii="U_Journ" w:eastAsia="Times New Roman" w:hAnsi="U_Journ" w:cs="Times New Roman"/>
      <w:sz w:val="28"/>
      <w:szCs w:val="24"/>
      <w:lang w:val="uk-UA"/>
    </w:rPr>
  </w:style>
  <w:style w:type="paragraph" w:styleId="ad">
    <w:name w:val="Subtitle"/>
    <w:basedOn w:val="a"/>
    <w:link w:val="ae"/>
    <w:uiPriority w:val="11"/>
    <w:qFormat/>
    <w:rsid w:val="00B84035"/>
    <w:pPr>
      <w:spacing w:line="360" w:lineRule="auto"/>
      <w:jc w:val="center"/>
    </w:pPr>
    <w:rPr>
      <w:rFonts w:ascii="U_Journ" w:hAnsi="U_Journ"/>
      <w:b/>
      <w:bCs/>
      <w:sz w:val="28"/>
      <w:szCs w:val="24"/>
      <w:lang w:val="uk-UA"/>
    </w:rPr>
  </w:style>
  <w:style w:type="character" w:customStyle="1" w:styleId="ae">
    <w:name w:val="Подзаголовок Знак"/>
    <w:basedOn w:val="a0"/>
    <w:link w:val="ad"/>
    <w:uiPriority w:val="11"/>
    <w:rsid w:val="00B84035"/>
    <w:rPr>
      <w:rFonts w:ascii="U_Journ" w:eastAsia="Times New Roman" w:hAnsi="U_Journ" w:cs="Times New Roman"/>
      <w:b/>
      <w:bCs/>
      <w:sz w:val="28"/>
      <w:szCs w:val="24"/>
      <w:lang w:val="uk-UA"/>
    </w:rPr>
  </w:style>
  <w:style w:type="paragraph" w:styleId="21">
    <w:name w:val="Body Text 2"/>
    <w:basedOn w:val="a"/>
    <w:link w:val="22"/>
    <w:uiPriority w:val="99"/>
    <w:semiHidden/>
    <w:unhideWhenUsed/>
    <w:rsid w:val="00B84035"/>
    <w:pPr>
      <w:spacing w:after="120" w:line="480" w:lineRule="auto"/>
    </w:pPr>
    <w:rPr>
      <w:sz w:val="24"/>
      <w:szCs w:val="24"/>
      <w:lang w:val="uz-Cyrl-UZ"/>
    </w:rPr>
  </w:style>
  <w:style w:type="character" w:customStyle="1" w:styleId="22">
    <w:name w:val="Основной текст 2 Знак"/>
    <w:basedOn w:val="a0"/>
    <w:link w:val="21"/>
    <w:uiPriority w:val="99"/>
    <w:semiHidden/>
    <w:rsid w:val="00B84035"/>
    <w:rPr>
      <w:rFonts w:ascii="Times New Roman" w:eastAsia="Times New Roman" w:hAnsi="Times New Roman" w:cs="Times New Roman"/>
      <w:sz w:val="24"/>
      <w:szCs w:val="24"/>
      <w:lang w:val="uz-Cyrl-UZ"/>
    </w:rPr>
  </w:style>
  <w:style w:type="paragraph" w:styleId="3">
    <w:name w:val="Body Text 3"/>
    <w:basedOn w:val="a"/>
    <w:link w:val="30"/>
    <w:uiPriority w:val="99"/>
    <w:semiHidden/>
    <w:unhideWhenUsed/>
    <w:rsid w:val="00B84035"/>
    <w:pPr>
      <w:spacing w:after="120"/>
    </w:pPr>
    <w:rPr>
      <w:sz w:val="16"/>
      <w:szCs w:val="16"/>
      <w:lang w:val="uz-Cyrl-UZ"/>
    </w:rPr>
  </w:style>
  <w:style w:type="character" w:customStyle="1" w:styleId="30">
    <w:name w:val="Основной текст 3 Знак"/>
    <w:basedOn w:val="a0"/>
    <w:link w:val="3"/>
    <w:uiPriority w:val="99"/>
    <w:semiHidden/>
    <w:rsid w:val="00B84035"/>
    <w:rPr>
      <w:rFonts w:ascii="Times New Roman" w:eastAsia="Times New Roman" w:hAnsi="Times New Roman" w:cs="Times New Roman"/>
      <w:sz w:val="16"/>
      <w:szCs w:val="16"/>
      <w:lang w:val="uz-Cyrl-UZ"/>
    </w:rPr>
  </w:style>
  <w:style w:type="paragraph" w:styleId="23">
    <w:name w:val="Body Text Indent 2"/>
    <w:basedOn w:val="a"/>
    <w:link w:val="24"/>
    <w:uiPriority w:val="99"/>
    <w:semiHidden/>
    <w:unhideWhenUsed/>
    <w:rsid w:val="00B84035"/>
    <w:pPr>
      <w:ind w:firstLine="708"/>
      <w:jc w:val="both"/>
    </w:pPr>
    <w:rPr>
      <w:rFonts w:ascii="U_Journ" w:hAnsi="U_Journ"/>
      <w:sz w:val="28"/>
      <w:szCs w:val="24"/>
      <w:lang w:val="uk-UA"/>
    </w:rPr>
  </w:style>
  <w:style w:type="character" w:customStyle="1" w:styleId="24">
    <w:name w:val="Основной текст с отступом 2 Знак"/>
    <w:basedOn w:val="a0"/>
    <w:link w:val="23"/>
    <w:uiPriority w:val="99"/>
    <w:semiHidden/>
    <w:rsid w:val="00B84035"/>
    <w:rPr>
      <w:rFonts w:ascii="U_Journ" w:eastAsia="Times New Roman" w:hAnsi="U_Journ" w:cs="Times New Roman"/>
      <w:sz w:val="28"/>
      <w:szCs w:val="24"/>
      <w:lang w:val="uk-UA"/>
    </w:rPr>
  </w:style>
  <w:style w:type="paragraph" w:styleId="31">
    <w:name w:val="Body Text Indent 3"/>
    <w:basedOn w:val="a"/>
    <w:link w:val="32"/>
    <w:uiPriority w:val="99"/>
    <w:semiHidden/>
    <w:unhideWhenUsed/>
    <w:rsid w:val="00B84035"/>
    <w:pPr>
      <w:spacing w:after="120"/>
      <w:ind w:left="360"/>
    </w:pPr>
    <w:rPr>
      <w:sz w:val="16"/>
      <w:szCs w:val="16"/>
    </w:rPr>
  </w:style>
  <w:style w:type="character" w:customStyle="1" w:styleId="32">
    <w:name w:val="Основной текст с отступом 3 Знак"/>
    <w:basedOn w:val="a0"/>
    <w:link w:val="31"/>
    <w:uiPriority w:val="99"/>
    <w:semiHidden/>
    <w:rsid w:val="00B84035"/>
    <w:rPr>
      <w:rFonts w:ascii="Times New Roman" w:eastAsia="Times New Roman" w:hAnsi="Times New Roman" w:cs="Times New Roman"/>
      <w:sz w:val="16"/>
      <w:szCs w:val="16"/>
    </w:rPr>
  </w:style>
  <w:style w:type="character" w:styleId="af">
    <w:name w:val="footnote reference"/>
    <w:basedOn w:val="a0"/>
    <w:uiPriority w:val="99"/>
    <w:semiHidden/>
    <w:unhideWhenUsed/>
    <w:rsid w:val="00B8403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035"/>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B84035"/>
    <w:pPr>
      <w:keepNext/>
      <w:jc w:val="center"/>
      <w:outlineLvl w:val="0"/>
    </w:pPr>
    <w:rPr>
      <w:rFonts w:eastAsiaTheme="minorEastAsia"/>
      <w:sz w:val="32"/>
      <w:szCs w:val="24"/>
    </w:rPr>
  </w:style>
  <w:style w:type="paragraph" w:styleId="2">
    <w:name w:val="heading 2"/>
    <w:basedOn w:val="a"/>
    <w:next w:val="a"/>
    <w:link w:val="20"/>
    <w:uiPriority w:val="9"/>
    <w:qFormat/>
    <w:rsid w:val="00B84035"/>
    <w:pPr>
      <w:keepNext/>
      <w:ind w:firstLine="540"/>
      <w:jc w:val="both"/>
      <w:outlineLvl w:val="1"/>
    </w:pPr>
    <w:rPr>
      <w:rFonts w:eastAsiaTheme="minorEastAsia"/>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4035"/>
    <w:rPr>
      <w:rFonts w:ascii="Times New Roman" w:eastAsiaTheme="minorEastAsia" w:hAnsi="Times New Roman" w:cs="Times New Roman"/>
      <w:sz w:val="32"/>
      <w:szCs w:val="24"/>
    </w:rPr>
  </w:style>
  <w:style w:type="character" w:customStyle="1" w:styleId="20">
    <w:name w:val="Заголовок 2 Знак"/>
    <w:basedOn w:val="a0"/>
    <w:link w:val="2"/>
    <w:uiPriority w:val="9"/>
    <w:rsid w:val="00B84035"/>
    <w:rPr>
      <w:rFonts w:ascii="Times New Roman" w:eastAsiaTheme="minorEastAsia" w:hAnsi="Times New Roman" w:cs="Times New Roman"/>
      <w:sz w:val="32"/>
      <w:szCs w:val="24"/>
    </w:rPr>
  </w:style>
  <w:style w:type="paragraph" w:styleId="a3">
    <w:name w:val="footnote text"/>
    <w:basedOn w:val="a"/>
    <w:link w:val="a4"/>
    <w:uiPriority w:val="99"/>
    <w:semiHidden/>
    <w:unhideWhenUsed/>
    <w:rsid w:val="00B84035"/>
  </w:style>
  <w:style w:type="character" w:customStyle="1" w:styleId="a4">
    <w:name w:val="Текст сноски Знак"/>
    <w:basedOn w:val="a0"/>
    <w:link w:val="a3"/>
    <w:uiPriority w:val="99"/>
    <w:semiHidden/>
    <w:rsid w:val="00B84035"/>
    <w:rPr>
      <w:rFonts w:ascii="Times New Roman" w:eastAsia="Times New Roman" w:hAnsi="Times New Roman" w:cs="Times New Roman"/>
      <w:sz w:val="20"/>
      <w:szCs w:val="20"/>
    </w:rPr>
  </w:style>
  <w:style w:type="paragraph" w:styleId="a5">
    <w:name w:val="footer"/>
    <w:basedOn w:val="a"/>
    <w:link w:val="a6"/>
    <w:uiPriority w:val="99"/>
    <w:semiHidden/>
    <w:unhideWhenUsed/>
    <w:rsid w:val="00B84035"/>
    <w:pPr>
      <w:tabs>
        <w:tab w:val="center" w:pos="4677"/>
        <w:tab w:val="right" w:pos="9355"/>
      </w:tabs>
    </w:pPr>
  </w:style>
  <w:style w:type="character" w:customStyle="1" w:styleId="a6">
    <w:name w:val="Нижний колонтитул Знак"/>
    <w:basedOn w:val="a0"/>
    <w:link w:val="a5"/>
    <w:uiPriority w:val="99"/>
    <w:semiHidden/>
    <w:rsid w:val="00B84035"/>
    <w:rPr>
      <w:rFonts w:ascii="Times New Roman" w:eastAsia="Times New Roman" w:hAnsi="Times New Roman" w:cs="Times New Roman"/>
      <w:sz w:val="20"/>
      <w:szCs w:val="20"/>
    </w:rPr>
  </w:style>
  <w:style w:type="paragraph" w:styleId="a7">
    <w:name w:val="Title"/>
    <w:basedOn w:val="a"/>
    <w:link w:val="a8"/>
    <w:uiPriority w:val="10"/>
    <w:qFormat/>
    <w:rsid w:val="00B84035"/>
    <w:pPr>
      <w:jc w:val="center"/>
    </w:pPr>
    <w:rPr>
      <w:rFonts w:ascii="U_Journ" w:hAnsi="U_Journ"/>
      <w:sz w:val="28"/>
      <w:szCs w:val="24"/>
      <w:lang w:val="uk-UA"/>
    </w:rPr>
  </w:style>
  <w:style w:type="character" w:customStyle="1" w:styleId="a8">
    <w:name w:val="Название Знак"/>
    <w:basedOn w:val="a0"/>
    <w:link w:val="a7"/>
    <w:uiPriority w:val="10"/>
    <w:rsid w:val="00B84035"/>
    <w:rPr>
      <w:rFonts w:ascii="U_Journ" w:eastAsia="Times New Roman" w:hAnsi="U_Journ" w:cs="Times New Roman"/>
      <w:sz w:val="28"/>
      <w:szCs w:val="24"/>
      <w:lang w:val="uk-UA"/>
    </w:rPr>
  </w:style>
  <w:style w:type="paragraph" w:styleId="a9">
    <w:name w:val="Body Text"/>
    <w:basedOn w:val="a"/>
    <w:link w:val="aa"/>
    <w:uiPriority w:val="99"/>
    <w:semiHidden/>
    <w:unhideWhenUsed/>
    <w:rsid w:val="00B84035"/>
    <w:pPr>
      <w:jc w:val="both"/>
    </w:pPr>
    <w:rPr>
      <w:rFonts w:ascii="U_Journ" w:hAnsi="U_Journ"/>
      <w:sz w:val="28"/>
      <w:szCs w:val="24"/>
      <w:lang w:val="uk-UA"/>
    </w:rPr>
  </w:style>
  <w:style w:type="character" w:customStyle="1" w:styleId="aa">
    <w:name w:val="Основной текст Знак"/>
    <w:basedOn w:val="a0"/>
    <w:link w:val="a9"/>
    <w:uiPriority w:val="99"/>
    <w:semiHidden/>
    <w:rsid w:val="00B84035"/>
    <w:rPr>
      <w:rFonts w:ascii="U_Journ" w:eastAsia="Times New Roman" w:hAnsi="U_Journ" w:cs="Times New Roman"/>
      <w:sz w:val="28"/>
      <w:szCs w:val="24"/>
      <w:lang w:val="uk-UA"/>
    </w:rPr>
  </w:style>
  <w:style w:type="paragraph" w:styleId="ab">
    <w:name w:val="Body Text Indent"/>
    <w:basedOn w:val="a"/>
    <w:link w:val="ac"/>
    <w:uiPriority w:val="99"/>
    <w:semiHidden/>
    <w:unhideWhenUsed/>
    <w:rsid w:val="00B84035"/>
    <w:pPr>
      <w:ind w:firstLine="720"/>
      <w:jc w:val="both"/>
    </w:pPr>
    <w:rPr>
      <w:rFonts w:ascii="U_Journ" w:hAnsi="U_Journ"/>
      <w:sz w:val="28"/>
      <w:szCs w:val="24"/>
      <w:lang w:val="uk-UA"/>
    </w:rPr>
  </w:style>
  <w:style w:type="character" w:customStyle="1" w:styleId="ac">
    <w:name w:val="Основной текст с отступом Знак"/>
    <w:basedOn w:val="a0"/>
    <w:link w:val="ab"/>
    <w:uiPriority w:val="99"/>
    <w:semiHidden/>
    <w:rsid w:val="00B84035"/>
    <w:rPr>
      <w:rFonts w:ascii="U_Journ" w:eastAsia="Times New Roman" w:hAnsi="U_Journ" w:cs="Times New Roman"/>
      <w:sz w:val="28"/>
      <w:szCs w:val="24"/>
      <w:lang w:val="uk-UA"/>
    </w:rPr>
  </w:style>
  <w:style w:type="paragraph" w:styleId="ad">
    <w:name w:val="Subtitle"/>
    <w:basedOn w:val="a"/>
    <w:link w:val="ae"/>
    <w:uiPriority w:val="11"/>
    <w:qFormat/>
    <w:rsid w:val="00B84035"/>
    <w:pPr>
      <w:spacing w:line="360" w:lineRule="auto"/>
      <w:jc w:val="center"/>
    </w:pPr>
    <w:rPr>
      <w:rFonts w:ascii="U_Journ" w:hAnsi="U_Journ"/>
      <w:b/>
      <w:bCs/>
      <w:sz w:val="28"/>
      <w:szCs w:val="24"/>
      <w:lang w:val="uk-UA"/>
    </w:rPr>
  </w:style>
  <w:style w:type="character" w:customStyle="1" w:styleId="ae">
    <w:name w:val="Подзаголовок Знак"/>
    <w:basedOn w:val="a0"/>
    <w:link w:val="ad"/>
    <w:uiPriority w:val="11"/>
    <w:rsid w:val="00B84035"/>
    <w:rPr>
      <w:rFonts w:ascii="U_Journ" w:eastAsia="Times New Roman" w:hAnsi="U_Journ" w:cs="Times New Roman"/>
      <w:b/>
      <w:bCs/>
      <w:sz w:val="28"/>
      <w:szCs w:val="24"/>
      <w:lang w:val="uk-UA"/>
    </w:rPr>
  </w:style>
  <w:style w:type="paragraph" w:styleId="21">
    <w:name w:val="Body Text 2"/>
    <w:basedOn w:val="a"/>
    <w:link w:val="22"/>
    <w:uiPriority w:val="99"/>
    <w:semiHidden/>
    <w:unhideWhenUsed/>
    <w:rsid w:val="00B84035"/>
    <w:pPr>
      <w:spacing w:after="120" w:line="480" w:lineRule="auto"/>
    </w:pPr>
    <w:rPr>
      <w:sz w:val="24"/>
      <w:szCs w:val="24"/>
      <w:lang w:val="uz-Cyrl-UZ"/>
    </w:rPr>
  </w:style>
  <w:style w:type="character" w:customStyle="1" w:styleId="22">
    <w:name w:val="Основной текст 2 Знак"/>
    <w:basedOn w:val="a0"/>
    <w:link w:val="21"/>
    <w:uiPriority w:val="99"/>
    <w:semiHidden/>
    <w:rsid w:val="00B84035"/>
    <w:rPr>
      <w:rFonts w:ascii="Times New Roman" w:eastAsia="Times New Roman" w:hAnsi="Times New Roman" w:cs="Times New Roman"/>
      <w:sz w:val="24"/>
      <w:szCs w:val="24"/>
      <w:lang w:val="uz-Cyrl-UZ"/>
    </w:rPr>
  </w:style>
  <w:style w:type="paragraph" w:styleId="3">
    <w:name w:val="Body Text 3"/>
    <w:basedOn w:val="a"/>
    <w:link w:val="30"/>
    <w:uiPriority w:val="99"/>
    <w:semiHidden/>
    <w:unhideWhenUsed/>
    <w:rsid w:val="00B84035"/>
    <w:pPr>
      <w:spacing w:after="120"/>
    </w:pPr>
    <w:rPr>
      <w:sz w:val="16"/>
      <w:szCs w:val="16"/>
      <w:lang w:val="uz-Cyrl-UZ"/>
    </w:rPr>
  </w:style>
  <w:style w:type="character" w:customStyle="1" w:styleId="30">
    <w:name w:val="Основной текст 3 Знак"/>
    <w:basedOn w:val="a0"/>
    <w:link w:val="3"/>
    <w:uiPriority w:val="99"/>
    <w:semiHidden/>
    <w:rsid w:val="00B84035"/>
    <w:rPr>
      <w:rFonts w:ascii="Times New Roman" w:eastAsia="Times New Roman" w:hAnsi="Times New Roman" w:cs="Times New Roman"/>
      <w:sz w:val="16"/>
      <w:szCs w:val="16"/>
      <w:lang w:val="uz-Cyrl-UZ"/>
    </w:rPr>
  </w:style>
  <w:style w:type="paragraph" w:styleId="23">
    <w:name w:val="Body Text Indent 2"/>
    <w:basedOn w:val="a"/>
    <w:link w:val="24"/>
    <w:uiPriority w:val="99"/>
    <w:semiHidden/>
    <w:unhideWhenUsed/>
    <w:rsid w:val="00B84035"/>
    <w:pPr>
      <w:ind w:firstLine="708"/>
      <w:jc w:val="both"/>
    </w:pPr>
    <w:rPr>
      <w:rFonts w:ascii="U_Journ" w:hAnsi="U_Journ"/>
      <w:sz w:val="28"/>
      <w:szCs w:val="24"/>
      <w:lang w:val="uk-UA"/>
    </w:rPr>
  </w:style>
  <w:style w:type="character" w:customStyle="1" w:styleId="24">
    <w:name w:val="Основной текст с отступом 2 Знак"/>
    <w:basedOn w:val="a0"/>
    <w:link w:val="23"/>
    <w:uiPriority w:val="99"/>
    <w:semiHidden/>
    <w:rsid w:val="00B84035"/>
    <w:rPr>
      <w:rFonts w:ascii="U_Journ" w:eastAsia="Times New Roman" w:hAnsi="U_Journ" w:cs="Times New Roman"/>
      <w:sz w:val="28"/>
      <w:szCs w:val="24"/>
      <w:lang w:val="uk-UA"/>
    </w:rPr>
  </w:style>
  <w:style w:type="paragraph" w:styleId="31">
    <w:name w:val="Body Text Indent 3"/>
    <w:basedOn w:val="a"/>
    <w:link w:val="32"/>
    <w:uiPriority w:val="99"/>
    <w:semiHidden/>
    <w:unhideWhenUsed/>
    <w:rsid w:val="00B84035"/>
    <w:pPr>
      <w:spacing w:after="120"/>
      <w:ind w:left="360"/>
    </w:pPr>
    <w:rPr>
      <w:sz w:val="16"/>
      <w:szCs w:val="16"/>
    </w:rPr>
  </w:style>
  <w:style w:type="character" w:customStyle="1" w:styleId="32">
    <w:name w:val="Основной текст с отступом 3 Знак"/>
    <w:basedOn w:val="a0"/>
    <w:link w:val="31"/>
    <w:uiPriority w:val="99"/>
    <w:semiHidden/>
    <w:rsid w:val="00B84035"/>
    <w:rPr>
      <w:rFonts w:ascii="Times New Roman" w:eastAsia="Times New Roman" w:hAnsi="Times New Roman" w:cs="Times New Roman"/>
      <w:sz w:val="16"/>
      <w:szCs w:val="16"/>
    </w:rPr>
  </w:style>
  <w:style w:type="character" w:styleId="af">
    <w:name w:val="footnote reference"/>
    <w:basedOn w:val="a0"/>
    <w:uiPriority w:val="99"/>
    <w:semiHidden/>
    <w:unhideWhenUsed/>
    <w:rsid w:val="00B840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3957</Words>
  <Characters>22561</Characters>
  <Application>Microsoft Office Word</Application>
  <DocSecurity>0</DocSecurity>
  <Lines>188</Lines>
  <Paragraphs>52</Paragraphs>
  <ScaleCrop>false</ScaleCrop>
  <Company>Home</Company>
  <LinksUpToDate>false</LinksUpToDate>
  <CharactersWithSpaces>26466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2012-12-05T10:12:00Z</dcterms:created>
  <dcterms:modified xsi:type="dcterms:W3CDTF">2012-12-05T10:12:00Z</dcterms:modified>
</cp:coreProperties>
</file>